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10"/>
        <w:tblW w:w="9889" w:type="dxa"/>
        <w:tblLayout w:type="fixed"/>
        <w:tblLook w:val="04A0" w:firstRow="1" w:lastRow="0" w:firstColumn="1" w:lastColumn="0" w:noHBand="0" w:noVBand="1"/>
      </w:tblPr>
      <w:tblGrid>
        <w:gridCol w:w="1770"/>
        <w:gridCol w:w="8119"/>
      </w:tblGrid>
      <w:tr w:rsidR="00AF6D27" w14:paraId="006EBEFB" w14:textId="77777777" w:rsidTr="002076B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0E5B96" w14:textId="77777777" w:rsidR="00AF6D27" w:rsidRDefault="0043456E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578AC03" wp14:editId="416BDBF6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B6FB6" w14:textId="77777777" w:rsidR="002076B5" w:rsidRPr="00F64E06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/>
                <w:b/>
                <w:color w:val="000000"/>
                <w:spacing w:val="80"/>
                <w:sz w:val="28"/>
                <w:szCs w:val="28"/>
              </w:rPr>
            </w:pPr>
            <w:r w:rsidRPr="00F64E06">
              <w:rPr>
                <w:rFonts w:ascii="Calibri" w:hAnsi="Calibri"/>
                <w:b/>
                <w:color w:val="000000"/>
                <w:spacing w:val="80"/>
                <w:sz w:val="28"/>
                <w:szCs w:val="28"/>
              </w:rPr>
              <w:t>ΕΘΝΙΚΟ ΜΕΤΣΟΒΙΟ ΠΟΛΥΤΕΧΝΕΙΟ</w:t>
            </w:r>
          </w:p>
          <w:p w14:paraId="05195EE1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ΓΕΝΙΚΗ ΔΙΕΥΘΥΝΣΗ ΔΙΟΙΚΗΤΙΚΗΣ ΣΤΗΡΙΞΗΣ &amp; ΣΠΟΥΔΩΝ</w:t>
            </w:r>
          </w:p>
          <w:p w14:paraId="39599556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ΔΙΕΥΘΥΝΣΗ ΜΕΡΙΜΝΑΣ</w:t>
            </w:r>
          </w:p>
          <w:p w14:paraId="3CC2D58A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ΤΜΗΜΑ ΦΟΙΤΗΤΙΚΗΣ ΜΕΡΙΜΝΑΣ</w:t>
            </w:r>
          </w:p>
          <w:p w14:paraId="625F633B" w14:textId="6C1A8AA6" w:rsidR="00AF6D27" w:rsidRDefault="002076B5" w:rsidP="002076B5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 xml:space="preserve">Ηρώων Πολυτεχνείου 9, Πολυτεχνειούπολη Ζωγράφου Τ.Κ. 157 72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Τηλέφωνο : 210 772 1951</w:t>
            </w:r>
          </w:p>
        </w:tc>
      </w:tr>
    </w:tbl>
    <w:p w14:paraId="33A14FEB" w14:textId="77777777" w:rsidR="00AF6D27" w:rsidRDefault="00AF6D27">
      <w:pPr>
        <w:jc w:val="right"/>
        <w:rPr>
          <w:sz w:val="22"/>
          <w:szCs w:val="22"/>
        </w:rPr>
      </w:pPr>
    </w:p>
    <w:p w14:paraId="4E83AEB5" w14:textId="76DA5551" w:rsidR="00AF6D27" w:rsidRPr="00A37929" w:rsidRDefault="0043456E">
      <w:pPr>
        <w:ind w:left="-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076B5">
        <w:rPr>
          <w:rFonts w:asciiTheme="minorHAnsi" w:hAnsiTheme="minorHAnsi" w:cstheme="minorHAnsi"/>
          <w:b/>
          <w:sz w:val="22"/>
          <w:szCs w:val="22"/>
        </w:rPr>
        <w:t>Αθήνα,</w:t>
      </w:r>
      <w:r w:rsidR="00F64E06" w:rsidRPr="00A37929">
        <w:rPr>
          <w:rFonts w:asciiTheme="minorHAnsi" w:hAnsiTheme="minorHAnsi" w:cstheme="minorHAnsi"/>
          <w:b/>
          <w:sz w:val="22"/>
          <w:szCs w:val="22"/>
        </w:rPr>
        <w:t xml:space="preserve"> 18.02.2025</w:t>
      </w:r>
    </w:p>
    <w:p w14:paraId="2CD22DE9" w14:textId="77777777" w:rsidR="00AF6D27" w:rsidRPr="002076B5" w:rsidRDefault="00AF6D27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37FED7" w14:textId="77777777" w:rsidR="00AF6D27" w:rsidRPr="002076B5" w:rsidRDefault="0043456E">
      <w:pPr>
        <w:pStyle w:val="NormalOld"/>
        <w:spacing w:after="120"/>
        <w:jc w:val="center"/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</w:pPr>
      <w:r w:rsidRPr="002076B5"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  <w:t>ΑΝΑΚΟΙΝΩΣΗ - ΠΡΟΣΚΛΗΣΗ</w:t>
      </w:r>
    </w:p>
    <w:p w14:paraId="7D38449C" w14:textId="77777777" w:rsidR="00AF6D27" w:rsidRPr="002076B5" w:rsidRDefault="0043456E">
      <w:pPr>
        <w:ind w:right="-199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2076B5">
        <w:rPr>
          <w:rFonts w:asciiTheme="minorHAnsi" w:hAnsiTheme="minorHAnsi" w:cstheme="minorHAnsi"/>
          <w:b/>
          <w:sz w:val="28"/>
          <w:szCs w:val="28"/>
        </w:rPr>
        <w:t>για τη χορήγηση του «Βραβείου Γεωργίου και Λαμπρινής Μπενάρδου» έτους 2024.</w:t>
      </w:r>
    </w:p>
    <w:p w14:paraId="72AD11F3" w14:textId="77777777" w:rsidR="007A0261" w:rsidRPr="002076B5" w:rsidRDefault="007A0261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968C16" w14:textId="77777777" w:rsidR="00AF6D27" w:rsidRPr="00F64E06" w:rsidRDefault="0043456E">
      <w:pPr>
        <w:pStyle w:val="Default"/>
        <w:spacing w:line="276" w:lineRule="auto"/>
        <w:ind w:left="-142" w:right="-199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hAnsiTheme="minorHAnsi" w:cstheme="minorHAnsi"/>
          <w:sz w:val="22"/>
          <w:szCs w:val="22"/>
        </w:rPr>
        <w:t xml:space="preserve">Το Εθνικό Μετσόβιο Πολυτεχνείο προκηρύσσει το </w:t>
      </w:r>
      <w:r w:rsidRPr="00F64E06">
        <w:rPr>
          <w:rFonts w:asciiTheme="minorHAnsi" w:hAnsiTheme="minorHAnsi" w:cstheme="minorHAnsi"/>
          <w:b/>
          <w:sz w:val="22"/>
          <w:szCs w:val="22"/>
        </w:rPr>
        <w:t>«Βραβείο Γεωργίου και Λαμπρινής Μπενάρδου» για το έτος</w:t>
      </w:r>
      <w:r w:rsidRPr="00F64E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2024</w:t>
      </w:r>
      <w:r w:rsidRPr="00F64E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64E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με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ποσό διάθεσης ύψους 500,00€,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 xml:space="preserve">το οποίο θα χορηγηθεί </w:t>
      </w: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σε φοιτητή ή φοιτήτρια που εισήχθη στο Ε.Μ.Π. κατά το κρινόμενο έτος και πληροί τις ακόλουθες προϋποθέσεις: </w:t>
      </w:r>
    </w:p>
    <w:p w14:paraId="4E892F16" w14:textId="77777777" w:rsidR="00AF6D27" w:rsidRPr="00F64E06" w:rsidRDefault="0043456E">
      <w:pPr>
        <w:pStyle w:val="Default"/>
        <w:numPr>
          <w:ilvl w:val="0"/>
          <w:numId w:val="1"/>
        </w:numPr>
        <w:spacing w:before="120" w:line="276" w:lineRule="auto"/>
        <w:ind w:left="142" w:right="-199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Είναι οικονομικά αδύναμος/η</w:t>
      </w:r>
    </w:p>
    <w:p w14:paraId="7FE04C02" w14:textId="77777777" w:rsidR="00AF6D27" w:rsidRPr="00F64E06" w:rsidRDefault="0043456E">
      <w:pPr>
        <w:pStyle w:val="Default"/>
        <w:numPr>
          <w:ilvl w:val="0"/>
          <w:numId w:val="1"/>
        </w:numPr>
        <w:spacing w:line="276" w:lineRule="auto"/>
        <w:ind w:left="142" w:right="-199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Έχει γεννηθεί στους Νομούς Ηλείας ή Άρτας, κατά προτεραιότητα ο/η ίδιος/α ή τουλάχιστον ο ένας από τους γονείς του/της και, σε περίπτωση μη εύρεσης δικαιούχου από αυτούς τους Νομούς, στην Υπόλοιπη Ελλάδα</w:t>
      </w:r>
    </w:p>
    <w:p w14:paraId="5AD0F3F1" w14:textId="77777777" w:rsidR="00AF6D27" w:rsidRPr="00F64E06" w:rsidRDefault="0043456E">
      <w:pPr>
        <w:pStyle w:val="Default"/>
        <w:numPr>
          <w:ilvl w:val="0"/>
          <w:numId w:val="1"/>
        </w:numPr>
        <w:tabs>
          <w:tab w:val="left" w:pos="709"/>
        </w:tabs>
        <w:spacing w:after="49" w:line="276" w:lineRule="auto"/>
        <w:ind w:left="142" w:right="-143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Έχει λάβει υψηλή βαθμολογία (μία από τις είκοσι υψηλότερες) κατά την εισαγωγή του/της, κατά προτεραιότητα αρχικά στη </w:t>
      </w:r>
      <w:r w:rsidR="007A0261"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Σχολή Μηχανολόγων Μηχανικών </w:t>
      </w: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και ακολούθως στη</w:t>
      </w:r>
      <w:r w:rsidR="007A0261"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 Σχολή Μεταλλειολόγων – Μεταλλουργών Μηχανικών.</w:t>
      </w:r>
    </w:p>
    <w:p w14:paraId="0BEBBDE4" w14:textId="77777777" w:rsidR="002076B5" w:rsidRPr="00F64E06" w:rsidRDefault="002076B5" w:rsidP="002076B5">
      <w:pPr>
        <w:spacing w:before="120" w:after="120" w:line="276" w:lineRule="auto"/>
        <w:ind w:left="-142" w:right="-285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sz w:val="22"/>
          <w:szCs w:val="22"/>
        </w:rPr>
        <w:t>Σε περίπτωση που δύο ή περισσότεροι υποψήφιοι πληρούν τις ίδιες ακριβώς προϋποθέσεις, το βραβείο θα χορηγείται στον οικονομικά ασθενέστερο υποψήφιο ή υποψήφια, ενώ σε περίπτωση που δεν υπάρχει φοιτητής εκ των δύο προαναφερθέντων Σχολών που πληροί τους ανωτέρω όρους, το βραβείο θα χορηγείται σε φοιτητή/</w:t>
      </w:r>
      <w:proofErr w:type="spellStart"/>
      <w:r w:rsidRPr="00F64E06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F64E06">
        <w:rPr>
          <w:rFonts w:asciiTheme="minorHAnsi" w:hAnsiTheme="minorHAnsi" w:cstheme="minorHAnsi"/>
          <w:sz w:val="22"/>
          <w:szCs w:val="22"/>
        </w:rPr>
        <w:t xml:space="preserve"> οποιασδήποτε από τις άλλες επτά Σχολές του Ε.Μ.Π.</w:t>
      </w:r>
    </w:p>
    <w:p w14:paraId="21D9B369" w14:textId="6FD29E7E" w:rsidR="00AF6D27" w:rsidRPr="00F64E06" w:rsidRDefault="0043456E">
      <w:pPr>
        <w:pStyle w:val="a4"/>
        <w:spacing w:before="120"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Καλούνται οι ενδιαφερόμενοι να καταθέσουν ηλεκτρονικά </w:t>
      </w:r>
      <w:r w:rsidR="00223FFB" w:rsidRPr="00F64E06">
        <w:rPr>
          <w:rFonts w:asciiTheme="minorHAnsi" w:hAnsiTheme="minorHAnsi" w:cstheme="minorHAnsi"/>
          <w:sz w:val="22"/>
          <w:szCs w:val="22"/>
        </w:rPr>
        <w:t xml:space="preserve">έως </w:t>
      </w:r>
      <w:r w:rsidRPr="00F64E06">
        <w:rPr>
          <w:rFonts w:asciiTheme="minorHAnsi" w:hAnsiTheme="minorHAnsi" w:cstheme="minorHAnsi"/>
          <w:sz w:val="22"/>
          <w:szCs w:val="22"/>
        </w:rPr>
        <w:t>και τις</w:t>
      </w:r>
      <w:r w:rsidR="00F64E06" w:rsidRPr="00F64E06">
        <w:rPr>
          <w:rFonts w:asciiTheme="minorHAnsi" w:hAnsiTheme="minorHAnsi" w:cstheme="minorHAnsi"/>
          <w:sz w:val="22"/>
          <w:szCs w:val="22"/>
        </w:rPr>
        <w:t xml:space="preserve"> </w:t>
      </w:r>
      <w:r w:rsidR="009B25DD" w:rsidRPr="009B25DD">
        <w:rPr>
          <w:rFonts w:asciiTheme="minorHAnsi" w:hAnsiTheme="minorHAnsi" w:cstheme="minorHAnsi"/>
          <w:b/>
          <w:bCs/>
          <w:sz w:val="22"/>
          <w:szCs w:val="22"/>
        </w:rPr>
        <w:t>31.03.2025</w:t>
      </w:r>
      <w:r w:rsidR="009B25DD" w:rsidRPr="009B25DD">
        <w:rPr>
          <w:rFonts w:asciiTheme="minorHAnsi" w:hAnsiTheme="minorHAnsi" w:cstheme="minorHAnsi"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hyperlink r:id="rId8" w:history="1"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protokollo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@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central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ntua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g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r</w:t>
        </w:r>
      </w:hyperlink>
      <w:r w:rsidR="00DA187D" w:rsidRPr="00F64E0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τα ακόλουθα δικαιολογητικά:</w:t>
      </w:r>
    </w:p>
    <w:p w14:paraId="37C499D6" w14:textId="5145FBB0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before="120"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Αίτηση (η οποία είναι αναρτημένη μαζί με την ανακοίνωση στο </w:t>
      </w:r>
      <w:hyperlink r:id="rId9" w:history="1">
        <w:r w:rsidRPr="00F64E06">
          <w:rPr>
            <w:rStyle w:val="-"/>
            <w:rFonts w:asciiTheme="minorHAnsi" w:hAnsiTheme="minorHAnsi" w:cstheme="minorHAnsi"/>
            <w:sz w:val="22"/>
            <w:szCs w:val="22"/>
          </w:rPr>
          <w:t>www.ntua.gr</w:t>
        </w:r>
      </w:hyperlink>
      <w:r w:rsidRPr="00F64E06">
        <w:rPr>
          <w:rFonts w:asciiTheme="minorHAnsi" w:hAnsiTheme="minorHAnsi" w:cstheme="minorHAnsi"/>
          <w:bCs/>
          <w:sz w:val="22"/>
          <w:szCs w:val="22"/>
        </w:rPr>
        <w:t xml:space="preserve"> στα Νέα / Ανακοινώσεις / Προκηρύξεις</w:t>
      </w:r>
      <w:r w:rsidR="003E0CD4" w:rsidRPr="00F64E06">
        <w:rPr>
          <w:rFonts w:asciiTheme="minorHAnsi" w:hAnsiTheme="minorHAnsi" w:cstheme="minorHAnsi"/>
          <w:bCs/>
          <w:sz w:val="22"/>
          <w:szCs w:val="22"/>
        </w:rPr>
        <w:t xml:space="preserve"> και στο 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student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-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affairs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proofErr w:type="spellStart"/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ntua</w:t>
      </w:r>
      <w:proofErr w:type="spellEnd"/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gr</w:t>
      </w:r>
      <w:r w:rsidR="003E0CD4" w:rsidRPr="00F64E06">
        <w:rPr>
          <w:rFonts w:asciiTheme="minorHAnsi" w:hAnsiTheme="minorHAnsi" w:cstheme="minorHAnsi"/>
          <w:bCs/>
          <w:sz w:val="22"/>
          <w:szCs w:val="22"/>
        </w:rPr>
        <w:t xml:space="preserve"> στις Ανακοινώσεις</w:t>
      </w:r>
      <w:r w:rsidRPr="00F64E06">
        <w:rPr>
          <w:rFonts w:asciiTheme="minorHAnsi" w:hAnsiTheme="minorHAnsi" w:cstheme="minorHAnsi"/>
          <w:bCs/>
          <w:sz w:val="22"/>
          <w:szCs w:val="22"/>
        </w:rPr>
        <w:t>)</w:t>
      </w:r>
    </w:p>
    <w:p w14:paraId="0C4E86A7" w14:textId="77777777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>Πιστοποιητικό οικογενειακής κατάστασης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907B53" w14:textId="77777777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Πιστοποιητικό εγγραφής </w:t>
      </w:r>
      <w:r w:rsidRPr="00F64E06">
        <w:rPr>
          <w:rFonts w:asciiTheme="minorHAnsi" w:hAnsiTheme="minorHAnsi" w:cstheme="minorHAnsi"/>
          <w:sz w:val="22"/>
          <w:szCs w:val="22"/>
          <w:lang w:eastAsia="en-US"/>
        </w:rPr>
        <w:t>στο Ε.Μ.Π.</w:t>
      </w:r>
    </w:p>
    <w:p w14:paraId="30D80402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Αντίγραφο εκκαθαριστικού σημειώματος εφορίας γονέων φορολογικού έτους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</w:p>
    <w:p w14:paraId="6A1E86EF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Αντίγραφο εκκαθαριστικού σημειώματος εφορίας των υποψηφίων φορολογικού έτους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(εάν υπάρχει) ή, εφόσον δεν υπάρχει, Υ.Δ. Νόμου 1599/86 ότι κατά το φορολογικό έτος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δεν είχαν προσωπικά εισοδήματα και δεν έκαναν δήλωση εισοδήματος στην εφορία</w:t>
      </w:r>
    </w:p>
    <w:p w14:paraId="302B603B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Πιστοποιητικά σπουδών αδελφών από ΑΕΙ για το τρέχον </w:t>
      </w:r>
      <w:proofErr w:type="spellStart"/>
      <w:r w:rsidRPr="00F64E06">
        <w:rPr>
          <w:rFonts w:asciiTheme="minorHAnsi" w:hAnsiTheme="minorHAnsi" w:cstheme="minorHAnsi"/>
          <w:bCs/>
          <w:sz w:val="22"/>
          <w:szCs w:val="22"/>
        </w:rPr>
        <w:t>ακαδ</w:t>
      </w:r>
      <w:proofErr w:type="spellEnd"/>
      <w:r w:rsidRPr="00F64E06">
        <w:rPr>
          <w:rFonts w:asciiTheme="minorHAnsi" w:hAnsiTheme="minorHAnsi" w:cstheme="minorHAnsi"/>
          <w:bCs/>
          <w:sz w:val="22"/>
          <w:szCs w:val="22"/>
        </w:rPr>
        <w:t>. έτος</w:t>
      </w:r>
    </w:p>
    <w:p w14:paraId="0B17965F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  <w:tab w:val="left" w:pos="426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>Υπεύθυνη Δήλωση του Ν.1599/86 ότι έλαβαν γνώση και αποδέχονται πλήρως και</w:t>
      </w:r>
      <w:r w:rsidRPr="00F64E06">
        <w:rPr>
          <w:rFonts w:asciiTheme="minorHAnsi" w:hAnsiTheme="minorHAnsi" w:cstheme="minorHAnsi"/>
          <w:sz w:val="22"/>
          <w:szCs w:val="22"/>
        </w:rPr>
        <w:t xml:space="preserve"> ανεπιφύλακτα τους όρους της παρούσας προκήρυξης.</w:t>
      </w:r>
    </w:p>
    <w:p w14:paraId="22F0734F" w14:textId="77777777" w:rsidR="00AF6D27" w:rsidRPr="00F64E06" w:rsidRDefault="0043456E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Για περισσότερες πληροφορίες μπορείτε να επικοινωνείτε με το Τμήμα Φοιτητικής Μέριμνας στα τηλέφωνα 210 7721356 &amp; 210 7721936 ή στην ηλεκτρονική διεύθυνση </w:t>
      </w:r>
      <w:hyperlink r:id="rId10" w:history="1"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fmerimna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@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mail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ntua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DA187D" w:rsidRPr="00F64E0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.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846B65" w14:textId="77777777" w:rsidR="00AF6D27" w:rsidRPr="00F64E06" w:rsidRDefault="0043456E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4E06">
        <w:rPr>
          <w:rFonts w:asciiTheme="minorHAnsi" w:hAnsiTheme="minorHAnsi" w:cstheme="minorHAnsi"/>
          <w:b/>
          <w:sz w:val="22"/>
          <w:szCs w:val="22"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F6D27" w:rsidRPr="00F64E06" w14:paraId="51DDA0EB" w14:textId="77777777">
        <w:trPr>
          <w:trHeight w:val="53"/>
          <w:jc w:val="center"/>
        </w:trPr>
        <w:tc>
          <w:tcPr>
            <w:tcW w:w="8376" w:type="dxa"/>
          </w:tcPr>
          <w:p w14:paraId="487E47F0" w14:textId="77777777" w:rsidR="00AF6D27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ΜΕ ΕΝΤΟΛΗ ΤΟΥ ΠΡΥΤΑΝΗ</w:t>
            </w:r>
          </w:p>
          <w:p w14:paraId="2F9AA073" w14:textId="77777777" w:rsidR="00DA187D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 ΠΡΟΪΣΤΑΜΕΝΗ </w:t>
            </w:r>
          </w:p>
          <w:p w14:paraId="5A0A2295" w14:textId="77777777" w:rsidR="00AF6D27" w:rsidRPr="00F64E06" w:rsidRDefault="0043456E" w:rsidP="00DA1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ΤΗΣ</w:t>
            </w:r>
            <w:r w:rsidR="00DA187D" w:rsidRPr="00F64E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Δ/ΝΣΗΣ ΜΕΡΙΜΝΑΣ </w:t>
            </w:r>
          </w:p>
        </w:tc>
      </w:tr>
      <w:tr w:rsidR="00AF6D27" w:rsidRPr="00F64E06" w14:paraId="7D66F6F6" w14:textId="77777777">
        <w:trPr>
          <w:trHeight w:val="68"/>
          <w:jc w:val="center"/>
        </w:trPr>
        <w:tc>
          <w:tcPr>
            <w:tcW w:w="8376" w:type="dxa"/>
          </w:tcPr>
          <w:p w14:paraId="3E733BB3" w14:textId="77777777" w:rsidR="00AF6D27" w:rsidRPr="00F64E06" w:rsidRDefault="00AF6D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C6242E" w14:textId="77777777" w:rsidR="00AF6D27" w:rsidRPr="00F64E06" w:rsidRDefault="00AF6D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F6D27" w:rsidRPr="00F64E06" w14:paraId="66E1FD71" w14:textId="77777777">
        <w:trPr>
          <w:trHeight w:val="18"/>
          <w:jc w:val="center"/>
        </w:trPr>
        <w:tc>
          <w:tcPr>
            <w:tcW w:w="8376" w:type="dxa"/>
          </w:tcPr>
          <w:p w14:paraId="721D3E0A" w14:textId="77777777" w:rsidR="00AF6D27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Β. ΜΠΑΛΑΜΠΑΝΗ</w:t>
            </w:r>
          </w:p>
        </w:tc>
      </w:tr>
    </w:tbl>
    <w:p w14:paraId="06C4C2FA" w14:textId="77777777" w:rsidR="00AF6D27" w:rsidRPr="00F64E06" w:rsidRDefault="00AF6D27">
      <w:pPr>
        <w:rPr>
          <w:rFonts w:asciiTheme="minorHAnsi" w:hAnsiTheme="minorHAnsi" w:cstheme="minorHAnsi"/>
          <w:sz w:val="22"/>
          <w:szCs w:val="22"/>
        </w:rPr>
      </w:pPr>
    </w:p>
    <w:sectPr w:rsidR="00AF6D27" w:rsidRPr="00F64E06" w:rsidSect="002076B5"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EF4A" w14:textId="77777777" w:rsidR="005A0E56" w:rsidRDefault="005A0E56">
      <w:r>
        <w:separator/>
      </w:r>
    </w:p>
  </w:endnote>
  <w:endnote w:type="continuationSeparator" w:id="0">
    <w:p w14:paraId="6753A97E" w14:textId="77777777" w:rsidR="005A0E56" w:rsidRDefault="005A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09E1" w14:textId="77777777" w:rsidR="005A0E56" w:rsidRDefault="005A0E56">
      <w:r>
        <w:separator/>
      </w:r>
    </w:p>
  </w:footnote>
  <w:footnote w:type="continuationSeparator" w:id="0">
    <w:p w14:paraId="3600D010" w14:textId="77777777" w:rsidR="005A0E56" w:rsidRDefault="005A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25EF"/>
    <w:multiLevelType w:val="multilevel"/>
    <w:tmpl w:val="8662F26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3B0E"/>
    <w:multiLevelType w:val="multilevel"/>
    <w:tmpl w:val="77473B0E"/>
    <w:lvl w:ilvl="0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50107545">
    <w:abstractNumId w:val="1"/>
  </w:num>
  <w:num w:numId="2" w16cid:durableId="12636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618A8"/>
    <w:rsid w:val="00193F07"/>
    <w:rsid w:val="002076B5"/>
    <w:rsid w:val="00215E12"/>
    <w:rsid w:val="00215FC5"/>
    <w:rsid w:val="00223FFB"/>
    <w:rsid w:val="00225CB9"/>
    <w:rsid w:val="00230AD6"/>
    <w:rsid w:val="0023614C"/>
    <w:rsid w:val="002A3D7C"/>
    <w:rsid w:val="00310E32"/>
    <w:rsid w:val="00315480"/>
    <w:rsid w:val="00362524"/>
    <w:rsid w:val="003B075A"/>
    <w:rsid w:val="003D0725"/>
    <w:rsid w:val="003E0CD4"/>
    <w:rsid w:val="003E39AD"/>
    <w:rsid w:val="003E7F42"/>
    <w:rsid w:val="00413CE0"/>
    <w:rsid w:val="00430CE6"/>
    <w:rsid w:val="00431A39"/>
    <w:rsid w:val="0043456E"/>
    <w:rsid w:val="004A3555"/>
    <w:rsid w:val="004C526D"/>
    <w:rsid w:val="004C611A"/>
    <w:rsid w:val="005401FB"/>
    <w:rsid w:val="0054097D"/>
    <w:rsid w:val="005A0E56"/>
    <w:rsid w:val="00660D01"/>
    <w:rsid w:val="006935A8"/>
    <w:rsid w:val="00697D5B"/>
    <w:rsid w:val="006A23C8"/>
    <w:rsid w:val="006C49C4"/>
    <w:rsid w:val="006D5C5A"/>
    <w:rsid w:val="006E0D7F"/>
    <w:rsid w:val="007A0261"/>
    <w:rsid w:val="008047B3"/>
    <w:rsid w:val="00820A84"/>
    <w:rsid w:val="008A0524"/>
    <w:rsid w:val="00933B78"/>
    <w:rsid w:val="00994710"/>
    <w:rsid w:val="009B25DD"/>
    <w:rsid w:val="009F1454"/>
    <w:rsid w:val="00A01184"/>
    <w:rsid w:val="00A37929"/>
    <w:rsid w:val="00A74A41"/>
    <w:rsid w:val="00AF6D27"/>
    <w:rsid w:val="00B20227"/>
    <w:rsid w:val="00B23391"/>
    <w:rsid w:val="00B754E5"/>
    <w:rsid w:val="00B8153E"/>
    <w:rsid w:val="00C03D44"/>
    <w:rsid w:val="00CA3BA6"/>
    <w:rsid w:val="00CD35D6"/>
    <w:rsid w:val="00CF0DAB"/>
    <w:rsid w:val="00D41CAA"/>
    <w:rsid w:val="00D44AD0"/>
    <w:rsid w:val="00D725D9"/>
    <w:rsid w:val="00D77776"/>
    <w:rsid w:val="00DA187D"/>
    <w:rsid w:val="00DB08F9"/>
    <w:rsid w:val="00DB3DA2"/>
    <w:rsid w:val="00DD5569"/>
    <w:rsid w:val="00DD5988"/>
    <w:rsid w:val="00DE3DBB"/>
    <w:rsid w:val="00DF5116"/>
    <w:rsid w:val="00E51B3F"/>
    <w:rsid w:val="00E7438D"/>
    <w:rsid w:val="00EB42DD"/>
    <w:rsid w:val="00ED694F"/>
    <w:rsid w:val="00F22467"/>
    <w:rsid w:val="00F3700A"/>
    <w:rsid w:val="00F47CDE"/>
    <w:rsid w:val="00F539AE"/>
    <w:rsid w:val="00F64E06"/>
    <w:rsid w:val="00FB61E9"/>
    <w:rsid w:val="00FB6D5D"/>
    <w:rsid w:val="162E1A7A"/>
    <w:rsid w:val="43A874D8"/>
    <w:rsid w:val="5AE470AA"/>
    <w:rsid w:val="779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B78B"/>
  <w15:docId w15:val="{0CEDF3EE-E91A-4FCF-81E9-BF527736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qFormat/>
    <w:pPr>
      <w:spacing w:line="240" w:lineRule="atLeast"/>
    </w:pPr>
    <w:rPr>
      <w:rFonts w:ascii="HellasArial" w:hAnsi="HellasArial"/>
      <w:szCs w:val="20"/>
    </w:rPr>
  </w:style>
  <w:style w:type="character" w:styleId="-">
    <w:name w:val="Hyperlink"/>
    <w:qFormat/>
    <w:rPr>
      <w:color w:val="0000FF"/>
      <w:u w:val="single"/>
    </w:rPr>
  </w:style>
  <w:style w:type="character" w:customStyle="1" w:styleId="2Char">
    <w:name w:val="Επικεφαλίδα 2 Char"/>
    <w:basedOn w:val="a0"/>
    <w:link w:val="2"/>
    <w:qFormat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qFormat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qFormat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character" w:customStyle="1" w:styleId="Char0">
    <w:name w:val="Σώμα κειμένου Char"/>
    <w:basedOn w:val="a0"/>
    <w:link w:val="a4"/>
    <w:qFormat/>
    <w:rPr>
      <w:rFonts w:ascii="HellasArial" w:eastAsia="Times New Roman" w:hAnsi="HellasArial" w:cs="Times New Roman"/>
      <w:sz w:val="24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l-GR" w:eastAsia="el-GR"/>
    </w:rPr>
  </w:style>
  <w:style w:type="paragraph" w:customStyle="1" w:styleId="NormalOld">
    <w:name w:val="NormalOld"/>
    <w:basedOn w:val="a"/>
    <w:qFormat/>
    <w:pPr>
      <w:jc w:val="both"/>
    </w:pPr>
    <w:rPr>
      <w:rFonts w:ascii="HellasTimes" w:hAnsi="HellasTimes"/>
      <w:szCs w:val="20"/>
      <w:lang w:val="en-GB"/>
    </w:rPr>
  </w:style>
  <w:style w:type="paragraph" w:styleId="a5">
    <w:name w:val="List Paragraph"/>
    <w:basedOn w:val="a"/>
    <w:uiPriority w:val="99"/>
    <w:unhideWhenUsed/>
    <w:rsid w:val="0020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lo@centra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merimna@ma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Αικατερίνη Κριθινάκη</cp:lastModifiedBy>
  <cp:revision>2</cp:revision>
  <cp:lastPrinted>2024-10-11T11:18:00Z</cp:lastPrinted>
  <dcterms:created xsi:type="dcterms:W3CDTF">2025-02-24T07:34:00Z</dcterms:created>
  <dcterms:modified xsi:type="dcterms:W3CDTF">2025-02-24T07:34:00Z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0AC5210A9D7140DE8791884FD861FEC8_13</vt:lpwstr>
  </property>
</Properties>
</file>