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5D" w:rsidRPr="00F72EEE" w:rsidRDefault="0018395D" w:rsidP="00157C54">
      <w:pPr>
        <w:spacing w:line="240" w:lineRule="atLeast"/>
        <w:rPr>
          <w:b/>
          <w:sz w:val="22"/>
          <w:szCs w:val="22"/>
          <w:u w:val="single"/>
        </w:rPr>
      </w:pPr>
    </w:p>
    <w:p w:rsidR="00B00614" w:rsidRDefault="00B00614" w:rsidP="00157C54">
      <w:pPr>
        <w:spacing w:line="240" w:lineRule="atLeast"/>
        <w:rPr>
          <w:color w:val="FF0000"/>
          <w:szCs w:val="20"/>
        </w:rPr>
      </w:pPr>
    </w:p>
    <w:tbl>
      <w:tblPr>
        <w:tblpPr w:leftFromText="180" w:rightFromText="180" w:vertAnchor="text" w:horzAnchor="margin" w:tblpXSpec="center" w:tblpY="-212"/>
        <w:tblW w:w="10598" w:type="dxa"/>
        <w:tblLayout w:type="fixed"/>
        <w:tblLook w:val="0000"/>
      </w:tblPr>
      <w:tblGrid>
        <w:gridCol w:w="1951"/>
        <w:gridCol w:w="8647"/>
      </w:tblGrid>
      <w:tr w:rsidR="000805D4" w:rsidTr="008E1858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05D4" w:rsidRDefault="000805D4" w:rsidP="000805D4">
            <w:pPr>
              <w:tabs>
                <w:tab w:val="left" w:pos="1702"/>
              </w:tabs>
              <w:ind w:right="-58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23925" cy="819150"/>
                  <wp:effectExtent l="19050" t="0" r="9525" b="0"/>
                  <wp:docPr id="7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5D4" w:rsidRDefault="000805D4" w:rsidP="008E1858">
            <w:pPr>
              <w:pStyle w:val="6"/>
              <w:ind w:left="-567"/>
              <w:jc w:val="center"/>
              <w:rPr>
                <w:sz w:val="32"/>
              </w:rPr>
            </w:pPr>
            <w:r>
              <w:rPr>
                <w:sz w:val="32"/>
              </w:rPr>
              <w:t>EΘΝΙΚΟ  ΜΕΤΣΟΒΙΟ  ΠΟΛΥΤΕΧΝΕΙΟ</w:t>
            </w:r>
          </w:p>
          <w:p w:rsidR="000805D4" w:rsidRDefault="000805D4" w:rsidP="008E1858">
            <w:pPr>
              <w:pStyle w:val="2"/>
              <w:spacing w:line="240" w:lineRule="auto"/>
              <w:ind w:left="-567"/>
              <w:jc w:val="center"/>
              <w:rPr>
                <w:sz w:val="24"/>
              </w:rPr>
            </w:pPr>
            <w:r>
              <w:rPr>
                <w:sz w:val="24"/>
              </w:rPr>
              <w:t>ΓΕΝΙΚΗ ΔΙΕΥΘΥΝΣΗ ΔΙΟΙΚΗΤΙΚΗΣ ΣΤΗΡΙΞΗΣ &amp; ΣΠΟΥΔΩΝ</w:t>
            </w:r>
          </w:p>
          <w:p w:rsidR="000805D4" w:rsidRDefault="000805D4" w:rsidP="008E1858">
            <w:pPr>
              <w:pStyle w:val="2"/>
              <w:spacing w:line="240" w:lineRule="auto"/>
              <w:ind w:left="-567"/>
              <w:jc w:val="center"/>
              <w:rPr>
                <w:sz w:val="24"/>
              </w:rPr>
            </w:pPr>
            <w:r>
              <w:rPr>
                <w:sz w:val="24"/>
              </w:rPr>
              <w:t>ΔΙΕΥΘΥΝΣΗ ΜΕΡΙΜΝΑΣ</w:t>
            </w:r>
          </w:p>
          <w:p w:rsidR="000805D4" w:rsidRDefault="000805D4" w:rsidP="008E1858">
            <w:pPr>
              <w:tabs>
                <w:tab w:val="left" w:pos="1702"/>
              </w:tabs>
              <w:ind w:left="-567" w:right="-57"/>
              <w:jc w:val="center"/>
              <w:rPr>
                <w:b/>
                <w:szCs w:val="20"/>
              </w:rPr>
            </w:pPr>
            <w:r>
              <w:rPr>
                <w:rFonts w:ascii="Courier New" w:hAnsi="Courier New"/>
                <w:b/>
              </w:rPr>
              <w:t>ΤΜΗΜΑ  ΦΟΙΤΗΤΙΚΗΣ  ΜΕΡΙΜΝΑΣ</w:t>
            </w:r>
          </w:p>
          <w:p w:rsidR="000805D4" w:rsidRDefault="000805D4" w:rsidP="008E1858">
            <w:pPr>
              <w:tabs>
                <w:tab w:val="left" w:pos="1702"/>
              </w:tabs>
              <w:ind w:left="-567" w:right="-5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Ηρ.Πολυτεχνείου</w:t>
            </w:r>
            <w:proofErr w:type="spellEnd"/>
            <w:r>
              <w:rPr>
                <w:sz w:val="20"/>
              </w:rPr>
              <w:t xml:space="preserve"> 9, </w:t>
            </w:r>
            <w:proofErr w:type="spellStart"/>
            <w:r>
              <w:rPr>
                <w:sz w:val="20"/>
              </w:rPr>
              <w:t>Πολυτεχνειούπολη</w:t>
            </w:r>
            <w:proofErr w:type="spellEnd"/>
            <w:r>
              <w:rPr>
                <w:sz w:val="20"/>
              </w:rPr>
              <w:t xml:space="preserve">, Ζωγράφου,157- 80, Αθήνα , </w:t>
            </w:r>
            <w:proofErr w:type="spellStart"/>
            <w:r>
              <w:rPr>
                <w:sz w:val="20"/>
              </w:rPr>
              <w:t>Τηλ</w:t>
            </w:r>
            <w:proofErr w:type="spellEnd"/>
            <w:r>
              <w:rPr>
                <w:sz w:val="20"/>
              </w:rPr>
              <w:t>. 210 7721928</w:t>
            </w:r>
          </w:p>
        </w:tc>
      </w:tr>
    </w:tbl>
    <w:p w:rsidR="0018395D" w:rsidRPr="0040700A" w:rsidRDefault="0018395D" w:rsidP="00157C54">
      <w:pPr>
        <w:spacing w:line="240" w:lineRule="atLeast"/>
        <w:rPr>
          <w:color w:val="FF0000"/>
          <w:szCs w:val="20"/>
        </w:rPr>
      </w:pPr>
    </w:p>
    <w:p w:rsidR="000F6BE4" w:rsidRPr="000F6BE4" w:rsidRDefault="000F6BE4" w:rsidP="00B74EA5">
      <w:pPr>
        <w:spacing w:line="240" w:lineRule="atLeast"/>
        <w:ind w:right="28"/>
        <w:jc w:val="right"/>
        <w:rPr>
          <w:color w:val="FF0000"/>
        </w:rPr>
      </w:pPr>
      <w:r w:rsidRPr="000F6BE4">
        <w:rPr>
          <w:lang w:val="en-US"/>
        </w:rPr>
        <w:t>A</w:t>
      </w:r>
      <w:proofErr w:type="spellStart"/>
      <w:r w:rsidRPr="000F6BE4">
        <w:t>θήνα</w:t>
      </w:r>
      <w:proofErr w:type="spellEnd"/>
      <w:r w:rsidRPr="000F6BE4">
        <w:t xml:space="preserve">, </w:t>
      </w:r>
      <w:r w:rsidR="009A477B" w:rsidRPr="009A477B">
        <w:t>12</w:t>
      </w:r>
      <w:r w:rsidR="002A6F82" w:rsidRPr="009A477B">
        <w:t>.07</w:t>
      </w:r>
      <w:r w:rsidRPr="009A477B">
        <w:t>.2023</w:t>
      </w:r>
    </w:p>
    <w:p w:rsidR="000F6BE4" w:rsidRDefault="000F6BE4" w:rsidP="005E7229">
      <w:pPr>
        <w:pStyle w:val="5"/>
        <w:jc w:val="left"/>
        <w:rPr>
          <w:szCs w:val="28"/>
        </w:rPr>
      </w:pPr>
    </w:p>
    <w:p w:rsidR="000F6BE4" w:rsidRPr="00365A5F" w:rsidRDefault="000F6BE4" w:rsidP="000F6BE4">
      <w:pPr>
        <w:pStyle w:val="5"/>
        <w:rPr>
          <w:sz w:val="36"/>
          <w:szCs w:val="36"/>
        </w:rPr>
      </w:pPr>
      <w:r w:rsidRPr="00365A5F">
        <w:rPr>
          <w:sz w:val="36"/>
          <w:szCs w:val="36"/>
        </w:rPr>
        <w:t>Α Ν Α Κ Ο Ι Ν Ω Σ Η</w:t>
      </w:r>
    </w:p>
    <w:p w:rsidR="000F6BE4" w:rsidRPr="00365A5F" w:rsidRDefault="000F6BE4" w:rsidP="000F6BE4">
      <w:pPr>
        <w:pStyle w:val="5"/>
        <w:rPr>
          <w:rFonts w:asciiTheme="minorHAnsi" w:hAnsiTheme="minorHAnsi" w:cstheme="minorHAnsi"/>
          <w:sz w:val="24"/>
        </w:rPr>
      </w:pPr>
    </w:p>
    <w:p w:rsidR="000F6BE4" w:rsidRPr="000F6BE4" w:rsidRDefault="000F6BE4" w:rsidP="000F6BE4">
      <w:pPr>
        <w:spacing w:before="120" w:line="360" w:lineRule="auto"/>
        <w:jc w:val="both"/>
        <w:rPr>
          <w:bCs/>
        </w:rPr>
      </w:pPr>
      <w:r w:rsidRPr="000F6BE4">
        <w:rPr>
          <w:bCs/>
        </w:rPr>
        <w:t xml:space="preserve">Η Σύγκλητος (Συνεδρίαση </w:t>
      </w:r>
      <w:r w:rsidR="002A6F82" w:rsidRPr="002A6F82">
        <w:rPr>
          <w:bCs/>
        </w:rPr>
        <w:t>30.06</w:t>
      </w:r>
      <w:r w:rsidRPr="002A6F82">
        <w:rPr>
          <w:bCs/>
        </w:rPr>
        <w:t>.202</w:t>
      </w:r>
      <w:r w:rsidR="002A6F82" w:rsidRPr="002A6F82">
        <w:rPr>
          <w:bCs/>
        </w:rPr>
        <w:t>3</w:t>
      </w:r>
      <w:r w:rsidRPr="000F6BE4">
        <w:rPr>
          <w:bCs/>
        </w:rPr>
        <w:t xml:space="preserve">) αποφάσισε τη </w:t>
      </w:r>
      <w:r w:rsidRPr="000F6BE4">
        <w:rPr>
          <w:b/>
          <w:bCs/>
        </w:rPr>
        <w:t xml:space="preserve">χορήγηση του </w:t>
      </w:r>
      <w:proofErr w:type="spellStart"/>
      <w:r w:rsidRPr="000F6BE4">
        <w:rPr>
          <w:b/>
          <w:bCs/>
        </w:rPr>
        <w:t>Θωμαΐδειου</w:t>
      </w:r>
      <w:proofErr w:type="spellEnd"/>
      <w:r w:rsidRPr="000F6BE4">
        <w:rPr>
          <w:b/>
          <w:bCs/>
        </w:rPr>
        <w:t xml:space="preserve"> Βραβείου για τις δημοσιεύσεις έτους 2022</w:t>
      </w:r>
      <w:r w:rsidRPr="000F6BE4">
        <w:rPr>
          <w:bCs/>
        </w:rPr>
        <w:t xml:space="preserve"> στους </w:t>
      </w:r>
      <w:r w:rsidRPr="000F6BE4">
        <w:rPr>
          <w:b/>
          <w:bCs/>
        </w:rPr>
        <w:t>248 δικαιούχους των 238</w:t>
      </w:r>
      <w:r w:rsidRPr="000F6BE4">
        <w:rPr>
          <w:bCs/>
        </w:rPr>
        <w:t xml:space="preserve"> </w:t>
      </w:r>
      <w:r w:rsidRPr="000F6BE4">
        <w:rPr>
          <w:b/>
          <w:bCs/>
        </w:rPr>
        <w:t xml:space="preserve">εργασιών </w:t>
      </w:r>
      <w:r w:rsidRPr="000F6BE4">
        <w:rPr>
          <w:bCs/>
        </w:rPr>
        <w:t xml:space="preserve">που πληρούν τις προϋποθέσεις προς βράβευση, ως ακολούθως:  </w:t>
      </w:r>
    </w:p>
    <w:p w:rsidR="000F6BE4" w:rsidRPr="000F6BE4" w:rsidRDefault="000F6BE4" w:rsidP="008E1858">
      <w:pPr>
        <w:pStyle w:val="ac"/>
        <w:numPr>
          <w:ilvl w:val="0"/>
          <w:numId w:val="2"/>
        </w:numPr>
        <w:tabs>
          <w:tab w:val="left" w:pos="-284"/>
          <w:tab w:val="left" w:pos="-90"/>
        </w:tabs>
        <w:spacing w:before="120" w:line="360" w:lineRule="auto"/>
        <w:ind w:left="284" w:right="28" w:hanging="284"/>
        <w:jc w:val="both"/>
        <w:rPr>
          <w:bCs/>
        </w:rPr>
      </w:pPr>
      <w:r w:rsidRPr="000F6BE4">
        <w:rPr>
          <w:b/>
          <w:bCs/>
        </w:rPr>
        <w:t>171</w:t>
      </w:r>
      <w:r w:rsidRPr="000F6BE4">
        <w:rPr>
          <w:bCs/>
        </w:rPr>
        <w:t xml:space="preserve"> δημοσιεύσεις σε επιστημονικά περιοδικά µε ποσό ύψους </w:t>
      </w:r>
      <w:r w:rsidRPr="000F6BE4">
        <w:rPr>
          <w:b/>
          <w:bCs/>
        </w:rPr>
        <w:t>359,55€ ανά εργασία</w:t>
      </w:r>
      <w:r w:rsidRPr="000F6BE4">
        <w:rPr>
          <w:bCs/>
        </w:rPr>
        <w:t xml:space="preserve"> </w:t>
      </w:r>
      <w:proofErr w:type="spellStart"/>
      <w:r w:rsidRPr="000F6BE4">
        <w:rPr>
          <w:bCs/>
        </w:rPr>
        <w:t>σύµφωνα</w:t>
      </w:r>
      <w:proofErr w:type="spellEnd"/>
      <w:r w:rsidRPr="000F6BE4">
        <w:rPr>
          <w:bCs/>
        </w:rPr>
        <w:t xml:space="preserve"> µε τον Πίνακα 1 και </w:t>
      </w:r>
    </w:p>
    <w:p w:rsidR="000F6BE4" w:rsidRPr="000F6BE4" w:rsidRDefault="000F6BE4" w:rsidP="008E1858">
      <w:pPr>
        <w:pStyle w:val="ac"/>
        <w:numPr>
          <w:ilvl w:val="0"/>
          <w:numId w:val="2"/>
        </w:numPr>
        <w:spacing w:before="120" w:line="360" w:lineRule="auto"/>
        <w:ind w:left="284" w:hanging="284"/>
        <w:jc w:val="both"/>
        <w:rPr>
          <w:bCs/>
        </w:rPr>
      </w:pPr>
      <w:r w:rsidRPr="000F6BE4">
        <w:rPr>
          <w:b/>
          <w:bCs/>
        </w:rPr>
        <w:t>67</w:t>
      </w:r>
      <w:r w:rsidRPr="000F6BE4">
        <w:rPr>
          <w:bCs/>
        </w:rPr>
        <w:t xml:space="preserve"> δημοσιεύσεις σε πρακτικά συνεδρίων µε ποσό ύψους </w:t>
      </w:r>
      <w:r w:rsidRPr="000F6BE4">
        <w:rPr>
          <w:b/>
          <w:bCs/>
        </w:rPr>
        <w:t>305,89€ ανά εργασία</w:t>
      </w:r>
      <w:r w:rsidRPr="000F6BE4">
        <w:rPr>
          <w:bCs/>
        </w:rPr>
        <w:t xml:space="preserve"> </w:t>
      </w:r>
      <w:proofErr w:type="spellStart"/>
      <w:r w:rsidRPr="000F6BE4">
        <w:rPr>
          <w:bCs/>
        </w:rPr>
        <w:t>σύµφωνα</w:t>
      </w:r>
      <w:proofErr w:type="spellEnd"/>
      <w:r w:rsidRPr="000F6BE4">
        <w:rPr>
          <w:bCs/>
        </w:rPr>
        <w:t xml:space="preserve"> µε τον Πίνακα 2</w:t>
      </w:r>
    </w:p>
    <w:p w:rsidR="000F6BE4" w:rsidRPr="000F6BE4" w:rsidRDefault="000F6BE4" w:rsidP="000F6BE4">
      <w:pPr>
        <w:spacing w:before="120" w:line="360" w:lineRule="auto"/>
        <w:ind w:right="28"/>
        <w:jc w:val="both"/>
        <w:rPr>
          <w:b/>
          <w:bCs/>
        </w:rPr>
      </w:pPr>
      <w:r w:rsidRPr="000F6BE4">
        <w:rPr>
          <w:bCs/>
        </w:rPr>
        <w:t xml:space="preserve">Τυχόν ενστάσεις μπορούν να υποβληθούν από την ανάρτηση της σχετικής απόφασης στην ιστοσελίδα του Ε.Μ.Π και στην προθήκη του Τμήματος Φοιτητικής Μέριμνας, έως και τις </w:t>
      </w:r>
      <w:r w:rsidR="009A477B" w:rsidRPr="009A477B">
        <w:rPr>
          <w:b/>
          <w:bCs/>
        </w:rPr>
        <w:t>21</w:t>
      </w:r>
      <w:r w:rsidRPr="009A477B">
        <w:rPr>
          <w:b/>
          <w:bCs/>
        </w:rPr>
        <w:t>.07.2023.</w:t>
      </w:r>
    </w:p>
    <w:p w:rsidR="000F6BE4" w:rsidRPr="000F6BE4" w:rsidRDefault="000F6BE4" w:rsidP="000F6BE4">
      <w:pPr>
        <w:tabs>
          <w:tab w:val="left" w:pos="-90"/>
        </w:tabs>
        <w:spacing w:before="120" w:line="360" w:lineRule="auto"/>
        <w:ind w:right="28"/>
        <w:jc w:val="both"/>
        <w:rPr>
          <w:bCs/>
        </w:rPr>
      </w:pPr>
      <w:r w:rsidRPr="000F6BE4">
        <w:rPr>
          <w:bCs/>
        </w:rPr>
        <w:t>Η απόφαση της Συγκλήτου και τα σχετικά παραστατικά για την επίδοση του εν λόγω βραβείου θα διαβιβασθούν στο Υπουργείο Παιδείας</w:t>
      </w:r>
      <w:r w:rsidR="00CF7B33">
        <w:rPr>
          <w:bCs/>
        </w:rPr>
        <w:t>,</w:t>
      </w:r>
      <w:r w:rsidR="00CF7B33" w:rsidRPr="00CF7B33">
        <w:rPr>
          <w:bCs/>
        </w:rPr>
        <w:t xml:space="preserve"> </w:t>
      </w:r>
      <w:r w:rsidRPr="000F6BE4">
        <w:rPr>
          <w:bCs/>
        </w:rPr>
        <w:t>Θρησκευμάτων</w:t>
      </w:r>
      <w:r w:rsidR="00CF7B33" w:rsidRPr="00CF7B33">
        <w:rPr>
          <w:bCs/>
        </w:rPr>
        <w:t xml:space="preserve"> &amp; </w:t>
      </w:r>
      <w:r w:rsidR="00CF7B33">
        <w:rPr>
          <w:bCs/>
        </w:rPr>
        <w:t>Αθλητισμού</w:t>
      </w:r>
      <w:r w:rsidRPr="000F6BE4">
        <w:rPr>
          <w:bCs/>
        </w:rPr>
        <w:t xml:space="preserve"> και στην Αποκεντρωμένη Διοίκηση Αττικής για την τελική έγκριση. Κατόπιν εγκρίσεως της επίδοσής του, θα εκδοθούν από τη Διεύθυνση Οικονομικών Υπηρεσιών / Τμήμα Διαχείρισης Περιουσίας, τα αντίστοιχα χρηματικά εντάλματα στο όνομα των δικαιούχων.</w:t>
      </w:r>
    </w:p>
    <w:p w:rsidR="000F6BE4" w:rsidRPr="00B74EA5" w:rsidRDefault="000F6BE4" w:rsidP="000F6BE4">
      <w:pPr>
        <w:spacing w:before="120" w:after="120"/>
        <w:jc w:val="center"/>
        <w:rPr>
          <w:bCs/>
          <w:u w:val="single"/>
        </w:rPr>
      </w:pPr>
      <w:r w:rsidRPr="00B74EA5">
        <w:rPr>
          <w:bCs/>
          <w:u w:val="single"/>
        </w:rPr>
        <w:t>Πίνακας 1</w:t>
      </w:r>
    </w:p>
    <w:p w:rsidR="00B713CA" w:rsidRPr="005E7229" w:rsidRDefault="000F6BE4" w:rsidP="005E7229">
      <w:pPr>
        <w:spacing w:before="120" w:after="120"/>
        <w:jc w:val="center"/>
        <w:rPr>
          <w:b/>
          <w:bCs/>
          <w:iCs/>
        </w:rPr>
      </w:pPr>
      <w:r w:rsidRPr="000F6BE4">
        <w:rPr>
          <w:b/>
          <w:bCs/>
          <w:iCs/>
        </w:rPr>
        <w:t xml:space="preserve">Περιοδικά 2022 </w:t>
      </w:r>
    </w:p>
    <w:tbl>
      <w:tblPr>
        <w:tblW w:w="10632" w:type="dxa"/>
        <w:tblInd w:w="-601" w:type="dxa"/>
        <w:tblLayout w:type="fixed"/>
        <w:tblLook w:val="04A0"/>
      </w:tblPr>
      <w:tblGrid>
        <w:gridCol w:w="567"/>
        <w:gridCol w:w="1418"/>
        <w:gridCol w:w="1985"/>
        <w:gridCol w:w="1417"/>
        <w:gridCol w:w="1134"/>
        <w:gridCol w:w="3261"/>
        <w:gridCol w:w="850"/>
      </w:tblGrid>
      <w:tr w:rsidR="005E7229" w:rsidRPr="00AA224E" w:rsidTr="005E7229">
        <w:trPr>
          <w:trHeight w:val="41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b/>
                <w:bCs/>
                <w:i/>
                <w:iCs/>
                <w:color w:val="0000F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 w:right="-13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AA224E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ΟΝΟΜΑ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74" w:right="-9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AA224E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ΕΠΙΘΕΤΟ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26" w:right="-171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AA224E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ΠΑΤΡΩΝΥΜΟ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 w:right="-132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AA224E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ΣΧΟΛΗ (συντ.)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 w:right="-4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AA224E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ΤΙΤΛΟΣ ΕΡΓΑΣΙΑΣ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57" w:right="-56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AA224E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ΠΟΣΟ€</w:t>
            </w:r>
          </w:p>
        </w:tc>
      </w:tr>
      <w:tr w:rsidR="005E7229" w:rsidRPr="00AA224E" w:rsidTr="005E7229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ΑΝΑΣΤΑΣΙΑ - ΑΛΚΜΗΝΗ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ΑΓΑΠΗΤΙΔΟΥ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Methodology for the Development of Hybrid Renewable Energy Systems (HRES) with Pumped Storage and Hydrogen Production on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Lemnos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Island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ind w:left="-157" w:right="-5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ΑΓΙΑΝΝΗΣ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 biosensor platform for point-of-care SARS-CoV-2 screening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ΑΛΕΒΙΖΑΚΟΣ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ΘΕΟΔΟΣΙΟΣ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Evaluation of process capability in gamma regression profiles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ΘΕΟΔΩΡΟΣ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ΑΛΕΞΑΚΗΣ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 Distributed Big Data Analytics Architecture for Vehicle Sensor 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ΒΑΣΙΛΙΚΗ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ΑΛΕΞΟΠΟΥΛΟΥ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ΕΥΑΓΓΕΛΟΣ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3D finite element modeling of selective laser melting for conduction, transition and keyhole modes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ΑΛΙΜΗΣΗΣ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ΑΝΤΩΝΙΟΣ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Gaussian Mixture Model classifier analog integrated low-power implementation with applications in fault management detection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10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ΑΝΔΡΙΤΣΟΣ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Conformal laser printing and laser sintering of Ag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nanoparticle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inks: a digital approach for the additive manufacturing of micro-conductive patterns on patterned flexible substrates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7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ΑΝΕΒΛΑΒΗ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ΕΛΕΥΘΕΡΙΟΣ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Analysis of partially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cavitating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hydrofoils under the free surface using BEM-based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adjoint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optimization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ΑΠΟΣΤΟΛΟΠΟΥΛΟΣ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How to Improve Quality of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Crowdsourced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Cadastral Surveys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ΕΛΕΝΗ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ΑΡΕΤΟΥΛΑΚΗ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ΟΘΩΝΑΣ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An Innovative Layout Design and Storage Assignment Method for Manual Order Picking with Respect to Ergonomic Criteria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179,78</w:t>
            </w:r>
          </w:p>
        </w:tc>
      </w:tr>
      <w:tr w:rsidR="005E7229" w:rsidRPr="00AA224E" w:rsidTr="005E7229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ΑΡΜΕΝΙΑΚΟΣ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Hardware Approximate Techniques for Deep Neural Network Accelerators: A Survey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ΜΑΡΙΟΣ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ΑΥΓΕΡΗΣ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ΑΛΕΞΑΝΔΡΟΣ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ENERDGE: Distributed Energy-Aware Resource Allocation at the Edge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ΕΥΑΓΓΕΛΟΣ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ΒΑΣΙΛΕΙΟΥ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ΣΤΥΛΙΑΝΟΣ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Reliability analysis of SHS compression members in shipbuilding: derivation of probabilistic buckling curves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ΦΩΤΙΟΣ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ΒΕΝΕΤΣΑΝΟΣ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Mixing Thermodynamics and Flory-Huggins Interaction Parameter of Polyethylene Oxide/Polyethylene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Oligomeric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Blends from Kirkwood-Buff Theory and Molecular Simulations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ΘΕΟΔΩΡΟΣ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ΓΑΡΕΦΑΛΑΚΗΣ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ΕΥΣΤΡΑΤΙΟΣ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Data-Driven Estimation of a Driving Safety Tolerance Zone Using Imbalanced Machine Learning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10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ΓΑΡΟΥΦΗΣ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ΑΧΙΛΛΕΑΣ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E-Prevention: Advanced Support System for Monitoring and Relapse Prevention in Patients with Psychotic Disorders Analyzing Long-Term Multimodal Data from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Wearables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Video Captures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ΑΝΤΩΝΙΟΣ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ΓΕΩΡΓΑΣ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ACE2-based capacitance sensor for rapid native SARS-CoV-2 detection in biological fluids and its correlation with real-time PCR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179,78</w:t>
            </w:r>
          </w:p>
        </w:tc>
      </w:tr>
      <w:tr w:rsidR="005E7229" w:rsidRPr="00AA224E" w:rsidTr="005E7229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ΓΕΩΡΓΙΑΔΗΣ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 comparison of geometric imperfection models for collapse analysis of ship-type stiffened plated grillages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7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ΙΟΥΛΙΑ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ΓΕΩΡΓΙΟΠΟΥΛΟΥ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Supercritical CO</w:t>
            </w:r>
            <w:r w:rsidRPr="00365A5F">
              <w:rPr>
                <w:rFonts w:ascii="Calibri" w:hAnsi="Calibri" w:cs="Calibri"/>
                <w:sz w:val="18"/>
                <w:szCs w:val="18"/>
                <w:vertAlign w:val="subscript"/>
                <w:lang w:val="en-US"/>
              </w:rPr>
              <w:t xml:space="preserve">2 </w:t>
            </w: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Extraction of High-Added Value Compounds from Chlorella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vulgaris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: Experimental Design,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Modelling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Optimization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179,78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ΓΕΩΡΓΟΥΣΗΣ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ΕΥΑΓΓΕΛΟΣ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Investigation and optimization of a CO</w:t>
            </w:r>
            <w:r w:rsidRPr="00365A5F">
              <w:rPr>
                <w:rFonts w:ascii="Calibri" w:hAnsi="Calibri" w:cs="Calibri"/>
                <w:sz w:val="18"/>
                <w:szCs w:val="18"/>
                <w:vertAlign w:val="subscript"/>
                <w:lang w:val="en-US"/>
              </w:rPr>
              <w:t>2</w:t>
            </w: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- based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polygeneration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unit for supermarkets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ΓΙΑΝΝΑΚΟΠΟΥΛΟΣ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Reuse of Historic Buildings in the Medieval City of Rhodes to Comply with the Needs of Sustainable Urban Development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ΒΑΣΙΛΙΚΗ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ΓΙΑΝΝΙΚΑ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Comparative techno-economic and environmental analysis of minimal liquid discharge (MLD) and zero liquid discharge (ZLD) desalination systems for seawater brine treatment and valorization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ΧΡΙΣΤΙΝΑ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ΓΙΑΝΝΟΥΛΑ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ΧΡΙΣΤΟΦΟΡΟΣ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High-Performance and Balanced Parallel Graph Coloring on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Multicore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Platforms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ΜΑΡΙΑ - ΕΛΕΝΗ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ΓΙΔΑΡΑΚΟΥ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ΘΩΜΑΣ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Australian Bushfires (2019-2020): Aerosol Optical Properties and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Radiative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Forcing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ΓΚΕΣΟΥΛΗΣ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Optimal consensus via OCPI regulation for unknown pure-feedback agents with disturbances and state delays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ΓΚΥΡΤΗΣ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ΑΛΕΞΑΝΔΡΟΣ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Mechanistic Analysis of Asphalt Pavements in Support of Pavement Preservation Decision-Making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8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ΓΟΥΡΓΟΥΛΕΤΗΣ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Δ.Π.Μ.Σ. ΕΠΙΣΤΗΜΗ ΚΑΙ ΤΕΧΝΟΛΟΓΙΑ ΥΔΑΤΙΚΩΝ ΠΟΡΩΝ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Estimating Reservoir Storage Variations by Combining Sentinel-2 and 3 Measurements in the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Yliki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Reservoir, Greece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ΕΜΜΑΝΟΥΗΛ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ΔΑΣΚΑΛΑΚΗΣ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Applications of Fusion Techniques in E-Commerce Environments: A Literature Review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ΔΗΜΑΣ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Nanopower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Integrated Gaussian Mixture Model Classifier for Epileptic Seizure Prediction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ΔΗΜΟΛΙΤΣΑΣ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MESON: A Platform for Optimized Cross-Slice Communication on Edge Computing Infrastructures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8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ΔΙΑΜΑΝΤΗ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ΦΩΤΙΟΣ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Incentive Mechanism and Resource Allocation for Edge-Fog Networks Driven by Multi-Dimensional Contact and Game Theories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ΣΠΥΡΙΔΩΝΑΣ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ΔΙΑΜΑΝΤΟΠΟΥΛΟΣ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Modeling, fragility and risk assessment of ancient freestanding columns and colonnades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ΔΟΡΛΗΣ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ΠΑΝΤΕΛΗΣ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Scalarization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of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Chern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-Simons-Kerr Black Hole Solutions and Wormholes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ΠΑΝΤΕΛΗΣ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ΔΡΑΤΣΑΣ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Feasibility of Behind-the-Meter Battery Storage in Wind Farms Operating on Small Islands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ΣΤΑΥΡΟΥΛΑ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ΕΛΕΖΟΓΛΟΥ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ΔΑΜΙΑΝΟΣ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Bioprinting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on Organ-on-Chip: Development and Applications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179,78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ΕΥΑΓΓΕΛΟΠΟΥΛΟΣ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ΑΝΔΡΕΑΣ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Probabilistic spatial load forecasting for assessing the impact of electric load growth in power distribution networks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ΕΥΘΥΜΙΟΥ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ChildBot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: Multi-robot perception and interaction with children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ΑΝΑΣΤΑΣΙΑ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ΖΙΑΓΚΟΒΑ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Differential Cross-section Measurements for Deuteron Elastic Scattering on 11B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ΛΟΥΚΑΣ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ΗΛΙΑΣ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Explainable Identification of Dementia From Transcripts Using Transformer Networks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ΗΛΙΑΚΗΣ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Enabling Large Scale Simulations for Particle Accelerators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ΘΕΟΔΩΡΑΚΗΣ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ΑΝΤΩΝΙΟΣ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N.M.M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Investigation of a submerged fully passive energy-extracting flapping foil operating in sheared inflow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ΘΕΟΔΩΡΑΚΟΠΟΥΛΟΣ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Engineering commercial TiO</w:t>
            </w:r>
            <w:r w:rsidRPr="00365A5F">
              <w:rPr>
                <w:rFonts w:ascii="Calibri" w:hAnsi="Calibri" w:cs="Calibri"/>
                <w:sz w:val="18"/>
                <w:szCs w:val="18"/>
                <w:vertAlign w:val="subscript"/>
                <w:lang w:val="en-US"/>
              </w:rPr>
              <w:t>2</w:t>
            </w: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powder into tailored beads for efficient water </w:t>
            </w: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lastRenderedPageBreak/>
              <w:t>purification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lastRenderedPageBreak/>
              <w:t>359,55</w:t>
            </w:r>
          </w:p>
        </w:tc>
      </w:tr>
      <w:tr w:rsidR="005E7229" w:rsidRPr="00AA224E" w:rsidTr="005E7229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lastRenderedPageBreak/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ΕΥΑΓΓΕΛΟΣ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ΘΕΟΔΩΡΟΥ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Exploring the representativeness of the M5 competition 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9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ΜΗΝΑΣ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ΘΕΟΧΑΡΗΣ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ΚΟΣΜΑΣ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Δ.Π.Μ.Σ. ΕΠΙΣΤΗΜΗ ΚΑΙ ΤΕΧΝΟΛΟΓΙΑ ΥΛΙΚΩΝ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An Integrated Thermal and Hydrometallurgical Process for the Recovery of Silicon and Silver from End-of-Life Crystalline Si Photovoltaic Panels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ΡΩΜΑΝΟΣ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ΙΩΑΝΝΙΔΗΣ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Reversing visibility analysis: Towards an accelerated a priori assessment of landscape impacts of renewable energy projects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ΣΠΥΡΙΔΩΝ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Deep learning techniques for in-core perturbation identification and localization of time-series nuclear plant measurements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ΟΡΕΣΤΗΣ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ΚΩΣΤΑΚΗΣ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 2DOF Method to Study the Influence of Cladding Characteristics on the Response of the Supporting Structure under Blast Loading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ΓΡΗΓΟΡΙΟΣ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ΚΑΚΚΑΒΑΣ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Design, Development, and Evaluation of 5G-Enabled Vehicular Services: The 5G-HEART Perspective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ΒΑΣΙΛΙΚΗ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ΚΑΚΟΚΕΦΑΛΟΥ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Current Trends in Green Solvents: Biocompatible Ionic Liquids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7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ΑΓΓΕΛΟΣ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ΚΑΛΔΕΛΛΗΣ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Characterisation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of heat - treated cobalt - chromium alloy fabricated by selective laser melting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ΜΩΡΙΣ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ΚΑΛΔΕΡΩΝ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ΙΩΣΗΦ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Locally resonant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metamaterials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utilizing dynamic directional amplification: An application for seismic mitigation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ΚΑΛΛΙΤΣΗΣ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ΣΤΑΥΡΟΣ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On the Potential of Enhancing Delay-Tolerant Routing Protocols via Age of Information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ΙΣΙΔΩΡΟΣ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ΚΑΜΠΟΛΗΣ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ΣΠΥΡΙΔΩΝ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Quaternary Evolutionary Stages of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Selinista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Cave (SW Peloponnese, Greece) Reveal Sea-Level Changes Based on 3D Scanning,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Geomorphological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Biological, and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Sedimentological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Indicators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ΑΛΕΞΑΝΔΡΑ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ΚΑΡΑΓΙΑΝΝΗ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ΣΤΑΥΡΟΣ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Application of carbon-based quantum dots in photodynamic therapy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ΚΑΡΑΓΙΑΝΝΗΣ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ΑΝΤΩΝΙΟΣ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Development of a Low-Power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IoMT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Portable Pillbox for Medication Adherence Improvement and Remote Treatment Adjustment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ΜΑΡΙΑ - ΑΝΝΑ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ΚΑΡΑΔΕΝΔΡΟΥ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Synthesis, Conformational Analysis and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ctDNA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Binding Studies of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Flavonoid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Analogues Possessing the 3,5-di-tert-butyl-4-hudroxyphenyl Moiety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ΚΑΡΑΚΑΣΗΣ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Δ.Π.Μ.Σ. ΦΥΣΙΚΗ ΚΑΙ ΤΕΧΝΟΛΟΓΙ-ΚΕΣ ΕΦΑΡΜΟΓΕΣ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(2+1) - Dimensional Black Holes in f (R,</w:t>
            </w:r>
            <w:r w:rsidRPr="00AA224E">
              <w:rPr>
                <w:rFonts w:ascii="Calibri" w:hAnsi="Calibri" w:cs="Calibri"/>
                <w:sz w:val="18"/>
                <w:szCs w:val="18"/>
              </w:rPr>
              <w:t>φ</w:t>
            </w: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) Gravity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7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ΚΑΡΑΝΤΖΑ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ΔΙΟΝΥΣΙΟΣ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Crashworthiness Analysis of Square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Aluminium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Tubes Subjected to Oblique Impact: Experimental and Numerical Study on the Initial Contact Effect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ΚΑΡΑΦΕΡΗΣ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Seismic fragility assessment of high-rise stacks in oil refineries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ΚΑΡΑΦΩΤΗΣ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ΑΡΙΣΤΕΙΔΗΣ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Reliability-Oriented Reconfiguration of Power Distribution Systems Considering Load and RES Production Scenarios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lastRenderedPageBreak/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ΚΑΡΚΑΛΟΣ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ΕΛΕΥΘΕΡΙΟΣ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Determination of the Efficiency of Hot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Nano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-Grinding of Mono-Crystalline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Fcc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Metals Using Molecular Dynamics Method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ΚΑΡΥΣΤΙΝΟΣ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ΕΛΕΥΘΕΡΙΟΣ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 Phenomenological Combustion Model for Diesel-Methanol Dual-Fuel Engines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ΜΑΡΙΑ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ΚΑΣΕΛΙΜΗ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ΣΠΥΡΙΔΩΝ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 Vision Transformer Model for Convolution-Free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Multilabel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Classification of Satellite Imagery in Deforestation Monitoring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ΙΑΣΟΝΑΣ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ΚΑΤΣΑΜΕΝΗΣ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ΑΓΗΣ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Simultaneous Precise Localization And Classification of metal rust defects for robotic-driven maintenance and prefabrication using residual attention U-Net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ΑΝΝΙΤΑ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ΚΑΤΩΠΟΔΗ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The effects of low power laser light at 661 nm on wound healing in a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sctratch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assay fibroblast model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ΘΕΟΔΩΡΟΣ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ΚΑΨΗΣ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ΘΕΟΔΩΡΟΣ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Robust Power Allocation in Optical Satellite MIMO Links With Pointing Jitter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10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ΤΡΥΦΩΝΑΣ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ΚΕΚΕΣ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Synthesis of a Novel Adsorbing Agent by Coupling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Chitosan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r w:rsidRPr="00AA224E">
              <w:rPr>
                <w:rFonts w:ascii="Calibri" w:hAnsi="Calibri" w:cs="Calibri"/>
                <w:sz w:val="18"/>
                <w:szCs w:val="18"/>
              </w:rPr>
              <w:t>β</w:t>
            </w: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-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Cyclodextrin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and Cerium Dioxide: Evaluation of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Hexavalent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Chromium Removal Efficacy from Aqueous Solutions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ΚΕΛΕΣΗΣ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Detecting and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analysing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the topology of the cosmic web with spatial clustering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algorihms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I: methods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ΚΕΛΕΣΗ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Management of end-of-life photovoltaic panels based on stabilization using Portland cement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ΜΙΧΑΗΛ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ΚΕΡΑΜΙΔΗΣ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ΣΤΕΦΑΝΟΣ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Structural design optimization of composite materials drive shafts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179,78</w:t>
            </w:r>
          </w:p>
        </w:tc>
      </w:tr>
      <w:tr w:rsidR="005E7229" w:rsidRPr="00AA224E" w:rsidTr="005E722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ΕΥΡΙΠΙΔΗΣ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ΚΕΧΑΓΙΑΣ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 Business Process Reference Model for the Development of a Wine Traceability System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ΑΙΚΑΤΕΡΙΝΗ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ΚΙΚΑΚΗ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MARIDA: A benchmark for Marine Debris detection from Sentinel-2 remote sensing data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ΑΓΓΕΛΙΚΗ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ΚΙΤΣΟΠΟΥΛΟΥ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ΑΛΕΞΙΟΣ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 Detailed Parametric Analysis of a Solar-Powered  Cogeneration System for Electricity and Hydrogen Production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ΚΟΑΣΙΔΗΣ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ΠΛΟΥΤΩΝ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Towards a green recovery in the EU: Aligning further emissions reductions with short- and long term energy-sector employment gains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ΚΟΛΕΖΑΣ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EM Scattering by Core-Shell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Gyroelectric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-Isotropic and Isotropic-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Gyroelectric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BoRs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Using the EBCM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ΑΡΜΙΡΑ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ΚΟΝΤΑΞΗ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ΑΡΝΤΙ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The transformation of the insurance industry and road safety by driver safety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behaviour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telematics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ΑΝΔΡΕΑΣ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ΚΟΥΝΑΔΗΣ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ΦΩΤΙΟΣ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Hydration Heat,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Rheology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, and Strength of Self-Compacting Sustainable Mortars Containing Alternative Filler Materials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179,78</w:t>
            </w:r>
          </w:p>
        </w:tc>
      </w:tr>
      <w:tr w:rsidR="005E7229" w:rsidRPr="00AA224E" w:rsidTr="005E7229">
        <w:trPr>
          <w:trHeight w:val="6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ΚΟΥΡΤΗΣ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ΜΙΧΑΗΛ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Updating IDF curves Under Climate Change: Impact on Rainfall-Induced Runoff in Urban Basins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ΚΟΨΙΔΑΣ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Identification of critical stations in a Metro System: A substitute complex network analysis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ΜΑΡΙΑ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ΚΥΡΙΑΚΙΔΗ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Investigation of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Abortiporus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biennis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lignocellulolytic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toolbox, and the role of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laccases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in polystyrene degradation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179,78</w:t>
            </w:r>
          </w:p>
        </w:tc>
      </w:tr>
      <w:tr w:rsidR="005E7229" w:rsidRPr="00AA224E" w:rsidTr="005E7229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lastRenderedPageBreak/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ΓΡΗΓΟΡΗΣ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ΚΩΝΣΤΑΝΤΑΚΟΠΟΥΛΟΣ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 city logistics system for freight transportation: Integrating information technology and operational research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ΕΛΕΥΘΕΡΙΑ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ΚΩΝΣΤΑΝΤΙΝΙΔΟΥ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ΣΤΑΥΡΟΣ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Visual analytics of graffiti spatial patterns across 30 European city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centres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ΚΩΣΤΟΠΟΥΛΟΥ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ΘΕΟΔΩΡΟΣ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L-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Proline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-Based Natural Deep Eutectic Solvents as Efficient Solvents and Catalysts for the Ultrasound-Assisted Synthesis of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Aurones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via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Knoevenagel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Condensation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ΜΑΡΙΑ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ΚΩΤΣΙΟΠΟΥΛΟΥ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ΣΤΑΥΡΟΣ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Numerical Simulation of the Effect of a Single Gust on the Flow Past a Square Cylinder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ΚΩΝΣΤΑΝΤΙΝΑ - ΘΕΟΔΩΡΑ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ΛΑΪΝΑ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ΜΙΧΑΗΛ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Encapsulation of Oregano Essential Oil for Innovative Feed Applications, Using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Electrohydrodynamic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Processing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ΑΓΓΕΛΙΚΗ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ΛΑΠΠΑ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 new double exponentially weighted moving average control chart for monitoring both location and dispersion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ΛΑΧΑΝΑΣ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ΓΕΡΑΣΙΜΟΣ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The influence of the vertical component of ground motion on the probabilistic treatment of the rocking response of free-standing blocks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ΛΥΚΑΣ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ΘΩΜΑΣ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 comprehensive review of solar-driven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multigeneration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systems with hydrogen production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ΑΛΕΞΑΝΔΡΟΣ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ΜΑΓΚΟΥΡΗΣ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ΑΝΔΡΕΑΣ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 Novel BEM-FEM Scheme for the Interaction of Water Waves with Multiple Vertical Cylinders in the Presence of Currents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ΗΡΩ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ΜΑΛΕΦΑΚΗ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ΕΜΜΑΝΟΥΗΛ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 Novel FDTD-PML Scheme for Noise Propagation Generated by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Biomimetic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Flapping Thrusters in the Ocean Environment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ΕΙΡΗΝΗ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ΜΑΜΑΤΣΗ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ΕΥΣΤΡΑΤΙΟΣ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The Common, Impressive Method of Drawing of Celebrated Prehistoric Frescoes excavated in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Thera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, Crete and Thebes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ΑΘΑΝΑΣΙΟΣ - ΡΑΦΑΗΛ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ΜΑΜΑΤΣΗΣ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ΕΥΣΤΡΑΤΙΟΣ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Highly Advanced for the Era Geometric Stencils Were Used for the Drawing of Celebrated Minoan Late Bronze Age Wall-Paintings: New Data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ΑΝΤΩΝΙΟΣ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ΜΑΝΤΑΚΑΣ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 negative stiffness dynamic base absorber for seismic retrofitting of residential buildings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ΒΑΣΙΛΙΚΗ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ΜΑΡΓΑΡΗ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 Vulnerability Criterion of Dynamic Instability for Ship Course-Keeping in Following Waves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ΑΝΔΡΕΑΣ - ΣΤΕΦΑΝΟΣ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ΜΑΡΓΕΤΗΣ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Reducing memory requirements of unsteady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adjoint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by synergistically using check-pointing and compression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ΜΑΤΡΑΓΚΟΣ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ΣΩΤΗΡΙΟΣ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Vertical Clearance Assessment of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Overpassing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Structures on Sag Vertical Curves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ΜΑΥΡΟΕΙΔΗΣ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Hamiltonian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Variational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Formulation of Three-Dimensional, Rotational Free-Surface Flows, with a Moving Seabed, in the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Eulerian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Description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ΜΗΤΣΗΣ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ΠΑΝΤΕΛΗΣ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Price and risk awareness for data offloading decision-making in edge computing systems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lastRenderedPageBreak/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ΜΙΚΑΕΛΙΑΝ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ΑΡΤΟΥΡ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Molecular simulations of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fluoxetine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in hydrated lipid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bilayers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as well as in aqueous solutions containing </w:t>
            </w:r>
            <w:r w:rsidRPr="00AA224E">
              <w:rPr>
                <w:rFonts w:ascii="Calibri" w:hAnsi="Calibri" w:cs="Calibri"/>
                <w:sz w:val="18"/>
                <w:szCs w:val="18"/>
              </w:rPr>
              <w:t>β</w:t>
            </w: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-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cyclodextrin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ΜΟΧΑΜΑΝΤΙ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ΜΙΛΑΝΤ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ΜΑΣΟΥΝΤ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Transxylosylation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of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stevioside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by a novel GH39 </w:t>
            </w:r>
            <w:r w:rsidRPr="00AA224E">
              <w:rPr>
                <w:rFonts w:ascii="Calibri" w:hAnsi="Calibri" w:cs="Calibri"/>
                <w:sz w:val="18"/>
                <w:szCs w:val="18"/>
              </w:rPr>
              <w:t>β</w:t>
            </w: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-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xylosidase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and simultaneous valorization of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agroindustrial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byproducts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ΕΥΑΝΘΙΑ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ΜΙΧΕΛΑΡΑΚΗ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One year of COVID-19: Impacts on safe driving behavior and policy recommendations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ΜΟΥΖΑΚΗΣ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 Hand Gesture Recognition Circuit Utilizing an Analog Voting Classifier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ΜΠΑΝΗΣ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Design and Testing of a Disposable Flow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Cuvette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for Continuous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Electroporation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of a Bioreactor' s Initial Algae Cultivation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ΑΛΕΞΑΝΔΡΟΣ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ΜΠΑΡΤΖΩΚΑΣ - ΤΣΙΟΜΠΡΑΣ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ΜΙΧΑΗΛ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Quantifying and visualizing the 15-Minute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walkable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city concept across Europe: a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multicriteria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approach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ΜΠΑΡΤΣΙΩΚΑΣ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ML-Based Radio Resource Management in 5G and Beyond Networks: A Survey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ΜΠΕΛΕΣΙΩΤΗΣ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Plasmonic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silver (Ag)-based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photocatalysts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for H2 production and CO2 conversion: Review, analysis and perspectives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ΜΑΡΙΑ - ΜΑΡΓΑΡΙΤΑ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ΜΠΕΡΤΣΙΟΥ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Management of energy and water resources by minimizing the rejected renewable energy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ΘΕΟΔΩΡΟΣ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ΜΠΕΤΣΑΣ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Point-Cloud Segmentation for 3D Edge Detection and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Vectorization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ΗΛΙΑΣ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ΜΠΙΛΑΛΗΣ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ΠΕΡΙΚΛΗΣ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N.M.M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Structural design optimization of composite materials drive shafts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179,78</w:t>
            </w:r>
          </w:p>
        </w:tc>
      </w:tr>
      <w:tr w:rsidR="005E7229" w:rsidRPr="00AA224E" w:rsidTr="005E7229">
        <w:trPr>
          <w:trHeight w:val="6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ΜΠΙΛΙΩΝΗΣ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Risk assessment of rehabilitation strategies for steel lattice telecommunication towers of Greece under extreme wind hazard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ΜΩΡΑΪΤΗ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Modern Use of Traditional Rainwater Harvesting Practices: An Assessment of Cisterns' Water Supply Potential in West Mani, Greece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ΝΕΦΡΟΣ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Landslide Susceptibility Mapping under the Climate Change Impact in the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Chania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Regional Unit, West Crete, Greece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ΙΑΣΟΝΑΣ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ΝΙΚΑΣ - ΝΑΣΙΟΥΛΗΣ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ΛΕΩΝΙΔΑΣ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Δ.Π.Μ.Σ. ΕΠΙΣΤΗΜΗ ΚΑΙ ΤΕΧΝΟΛΟΓΙΑ ΥΔΑΤΙΚΩΝ ΠΟΡΩΝ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Investigation of energy, water, and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electromobility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through the development of a hybrid renewable energy system on the island of 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ΝΙΚΟΛΑΪΔΗΣ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ΣΤΑΜΑΤΙΟΣ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Examining the performance of retrofit measures in real ship operation using data-driven models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ΘΕΟΔΩΡΟΣ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Investigation of traffic and safety behavior of pedestrians while talking on mobile phone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ΔΙΟΝΥΣΙΟΣ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ΝΙΚΟΛΟΠΟΥΛΟΣ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Stress-testing water distribution networks for cyber-physical attacks on water quality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ΕΡΑΤΩ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ΟΙΚΟΝΟΜΟΠΟΥΛΟΥ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The Historical Bridge of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Konitsa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-Epirus, Greece: Documentation of the Structural System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ΟΙΚΟΝΟΜΟΥ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Autonomous Vehicles in Urban Networks: A Simulation-Based Assessment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lastRenderedPageBreak/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 - ΠΕΤΡΟΣ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ΠΑΛΛΑΣ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Calculation of the Pressure Field for Turbulent Flow around a Surface - Mounted Cube Using the SIMPLE Algorithm and PIV Data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ΜΑΡΓΑΡΙΤΑ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ΠΑΝΑΓΙΩΤΟΠΟΥΛΟΥ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Formation and characterization of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zein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electrosprayed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nanoparticles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containing bioactive compounds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ΑΡΓΥΡΗΣ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ΠΑΝΑΓΟΠΟΥΛΟΣ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Techno-economic assessment of zero liquid discharge (ZLD) systems for sustainable treatment, minimization and valorization of seawater brine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ΟΛΓΑ - ΑΝΔΡΙΑΝΑ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ΠΑΝΙΤΣΑ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Thermal and microwave synthesis of silica fume-based solid activator for the one-part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geopolymerization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of fly ash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ΠΑΠΑΒΑΣΙΛΕΙΟΥ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Dynamic Response Identification of a Triple-Single Bailey Bridge Based on Vehicle Traffic-Induced Vibration Analysis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ΑΝΑΣΤΑΣΙΟΣ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ΠΑΠΑΓΙΑΝΝΗΣ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Pruning Stochastic Game Trees Using Neural Networks for Reduced Action Space Approximation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ΣΟΦΙΑ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ΠΑΠΑΔΟΠΟΥΛΟΥ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ΜΥΡΟΦΟΡΟΣ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The influence of second phase particles on texture during rolling of Al 3104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ΛΑΖΑΡΟΣ - ΕΜΜΑΝΟΥΗΛ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ΠΑΠΑΖΟΓΛΟΥ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An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Optimalization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Study on the Surface Texture and Machining Parameters of 60CrMoV18-5 Steel by EDM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ΧΡΙΣΤΙΝΑ - ΑΝΝΑ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ΠΑΠΑΝΙΚΟΛΑΟΥ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Vertical Profiling of Fresh Biomass Burning Aerosol Optical Properties over the Greek Urban City of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Ioannina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, during the PANACEA Winter Campaign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ΕΥΑΓΓΕΛΙΑ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ΠΑΠΑΤΖΑΝΗ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ΑΝΤΩΝΙΟΣ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highlight w:val="yellow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Multiple geographies of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precarity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: Accommodation policies for asylum seekers in metropolitan Athens, Greece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179,78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ΠΑΡΑΣΚΕΥΟΠΟΥΛΟΣ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ΠΕΤΡΟΣ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Multimodal Classifications of Safety Report Observations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ΠΑΡΑΣΚΕΥΟΠΟΥΛΟΣ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Exploring the active and network centralities in Metropolitan Athens: The organic vs. the planned form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ΠΑΥΛΙΔΗΣ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Modeling the Ability of a Maize-Olive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Agroforestry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System in Nitrogen and Herbicide Pollution Reduction Using RZWQM2 and Comparison with Field Measurements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ΠΕΠΠΕΣ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 Machine Learning-Based Method for Content Verification in the E-Commerce Domain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ΜΑΡΘΑ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ΠΕΡΔΙΚΑΚΗ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Participatory groundwater modeling for managed aquifer recharge as a tool for water resources management of a coastal aquifer in Greece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ΒΙΡΓΙΝΙΑ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ΠΕΤΡΑΚΗ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Public acceptability of environmentally linked congestion and parking charging policies in Greek urban centers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ΠΙΤΤΕΡΟΥ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Green Extraction of Greek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Propolis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Using Natural Deep Eutectic Solvents (NADES) and Incorporation of the NADES-Extracts in Cosmetic Formulation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8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ΠΛΑΚΑΣ - ΚΟΥΜΑΔΩΡΑΚΗΣ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An Innovative Layout Design and Storage Assignment Method for Manual Order Picking with Respect to Ergonomic Criteria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179,78</w:t>
            </w:r>
          </w:p>
        </w:tc>
      </w:tr>
      <w:tr w:rsidR="005E7229" w:rsidRPr="00AA224E" w:rsidTr="005E722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ΠΛΑΝΑΚΗΣ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ΠΕΤΡΟΣ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Ship energy management system development and experimental evaluation utilizing marine loading cycles </w:t>
            </w: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lastRenderedPageBreak/>
              <w:t>based on machine learning techniques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lastRenderedPageBreak/>
              <w:t>359,55</w:t>
            </w:r>
          </w:p>
        </w:tc>
      </w:tr>
      <w:tr w:rsidR="005E7229" w:rsidRPr="00AA224E" w:rsidTr="005E7229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lastRenderedPageBreak/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ΠΟΜΟΝΗ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ΣΠΥΡΙΔΩΝ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Skid Resistance Performance of Asphalt Mixtures Containing Recycled Pavement Materials under Simulated Weather Conditions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ΠΡΙΝΟΣ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Solubilities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of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caffeic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acid and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tyrosol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in two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protic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ionic liquids and one deep eutectic solvent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ΠΡΙΟΝΙΣΤΗΣ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An optimization framework for voltage stability support from active distribution networks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ΡΕΒΕΛΑΣ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Solvation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Free Energy of Dilute Grafted (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Nano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) Particles in Polymer Melts via the Self-Consistent Field Theory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ΡΕΜΟΥΝΔΟΥ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 Quality Control Methodology for Heterogeneous Vehicular Data Streams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ΝΑΤΑΛΙΑ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ΡΕΤΣΑ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Hydration Heat,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Rheology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, and Strength of Self-Compacting Sustainable Mortars Containing Alternative Filler Materials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179,78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ΕΥΓΕΝΙΟΣ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ΡΕΤΣΙΝΗΣ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Supercritical Flow over a Submerged Vertical Negative Step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ΑΝΑΡΓΥΡΟΣ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ΡΟΥΜΕΛΙΩΤΗΣ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Minimization of </w:t>
            </w:r>
            <w:r w:rsidRPr="00365A5F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n</w:t>
            </w: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 Order Rate Matching in Satellite Networks with One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to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Many Pairings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ΓΕΩΡΓΙΑ - ΚΩΝΣΤΑΝΤΙΝΑ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ΣΑΚΚΗ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Stochastic simulation-optimization framework for the design and assessment of renewable energy systems under uncertainty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ΕΛΙΣΣΑΙΟΣ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ΣΑΡΜΑΣ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Δ.Π.Μ.Σ. ΤΕΧΝΟ-ΟΙΚΟΝΟΜΙΚΑ ΣΥΣΤΗΜΑΤΑ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 meta-learning classification model for supporting decisions on energy efficiency investments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ΜΑΡΙΟΣ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ΣΕΚΑΔΑΚΗΣ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ΕΜΜΑΝΟΥΗΛ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Risk factors linked with elderly, truck and office worker drivers: a literature review in light of automated driving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ΣΕΜΕΝΟΓΛΟΥ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ΑΠΟΣΤΟΛΟΣ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Active and Intelligent Packaging for Enhancing Modified Atmospheres and Monitoring Quality and Shelf Life of Packed Gilthead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Seabream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Fillets at Isothermal and Variable Temperature Conditions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ΣΙΩΚΑΣ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ΑΠΟΣΤΟΛΟΣ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Questionnaire dataset: The Greek Smart Cities-Municipalities dataset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ΑΛΕΞΑΝΔΡΟΣ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ΣΚΟΥΦΙΑΣ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ΜΙΧΑΗΛ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Δ.Π.Μ.Σ. ΕΠΙΣΤΗΜΗ ΚΑΙ ΤΕΧΝΟΛΟΓΙΑ ΥΛΙΚΩΝ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ACE2-based capacitance sensor for rapid native SARS-CoV-2 detection in biological fluids and its correlation with real-time PCR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179,78</w:t>
            </w:r>
          </w:p>
        </w:tc>
      </w:tr>
      <w:tr w:rsidR="005E7229" w:rsidRPr="00AA224E" w:rsidTr="005E7229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ΣΟΦΙΑ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ΣΚΡΟΥΦΟΥΤΑ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ΧΑΡΑΛΑΜΠΟΣ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An Economic Evaluation Towards Sustainability: The Case of a Hybrid Renewable Energy System in Greece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ΘΕΟΔΩΡΑ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ΣΟΡΚΟΥ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An Approach to Model the Willingness to Use of E-Scooter Sharing Services in Different Urban Road Environments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ΣΠΑΘΑΡΑΚΗΣ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ΜΙΧΑΗΛ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Resource-aware estimation and control for edge robotics: A set-based approach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ΑΙΚΑΤΕΡΙΝΗ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ΣΠΗΛΙΟΠΟΥΛΟΥ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ΛΟΥΚΑΣ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Reconstruction of the Upper Cretaceous "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Mafic-Pelitic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"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Ermioni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VMS deposit, Greece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lastRenderedPageBreak/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ΕΚΤΟΡΑΣ - ΑΝΔΡΕΑΣ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ΣΤΑΥΡΑΚΑΚΗΣ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Reaching out to early-career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astrobiologists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AbGradE's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actions and perspectives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ΕΙΡΗΝΗ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ΣΤΑΥΡΟΠΟΥΛΟΥ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Battery-Assisted Trolleybus Network Design: Model and Application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ΣΤΕΡΙΩΤΗΣ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Co-optimization of Distributed Renewable Energy and Storage Investment Decisions in a TSO-DSO Coordination Framework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ΜΑΡΙΝΑ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ΣΤΡΑΜΑΡΚΟΥ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ΘΕΟΔΩΡΟΣ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Optimization of encapsulation of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stevia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glycosides through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electrospraying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spray drying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9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ΕΛΕΝΗ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ΣΥΝΤΥΧΑΚΗ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ΜΙΧΑΗΛ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ind w:left="-108" w:right="-107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Synthesis of Surrogate Blends Corresponding to Petroleum Middle Distillates, Oxidative and Extractive Desulfurization Using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Imidazole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Ionic Liquids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ΕΥΑΓΓΕΛΙΑ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ΤΑΪΜΠΙΡΗ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Differential Cross-section Measurements for </w:t>
            </w:r>
            <w:r w:rsidRPr="00365A5F">
              <w:rPr>
                <w:rFonts w:ascii="Calibri" w:hAnsi="Calibri" w:cs="Calibri"/>
                <w:sz w:val="18"/>
                <w:szCs w:val="18"/>
                <w:vertAlign w:val="superscript"/>
                <w:lang w:val="en-US"/>
              </w:rPr>
              <w:t>3</w:t>
            </w: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He Elastic Scattering on </w:t>
            </w:r>
            <w:r w:rsidRPr="00365A5F">
              <w:rPr>
                <w:rFonts w:ascii="Calibri" w:hAnsi="Calibri" w:cs="Calibri"/>
                <w:sz w:val="18"/>
                <w:szCs w:val="18"/>
                <w:vertAlign w:val="superscript"/>
                <w:lang w:val="en-US"/>
              </w:rPr>
              <w:t>16</w:t>
            </w: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O and </w:t>
            </w:r>
            <w:r w:rsidRPr="00365A5F">
              <w:rPr>
                <w:rFonts w:ascii="Calibri" w:hAnsi="Calibri" w:cs="Calibri"/>
                <w:sz w:val="18"/>
                <w:szCs w:val="18"/>
                <w:vertAlign w:val="superscript"/>
                <w:lang w:val="en-US"/>
              </w:rPr>
              <w:t>27</w:t>
            </w: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ΤΑΞΕΙΔΗΣ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ΑΡΙΣΤΕΙΔΗΣ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Investigation of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Abortiporus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biennis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lignocellulolytic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toolbox, and the role of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laccases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in polystyrene degradation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179,78</w:t>
            </w:r>
          </w:p>
        </w:tc>
      </w:tr>
      <w:tr w:rsidR="005E7229" w:rsidRPr="00AA224E" w:rsidTr="005E7229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ΤΕΜΕΝΟΣ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ΑΛΕΞΑΝΔΡΟΣ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 Markov Chain Framework for Modeling the Statistical Properties of Stochastic Computing Finite-State Machines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ΔΙΟΝΥΣΙΟΣ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ΤΖΑΜΑΚΟΣ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Electric bus charging station location optimization considering queues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ΑΧΙΛΛΕΑΣ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ΤΖΕΝΕΤΟΠΟΥΛΟΣ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ΑΝΔΡΕΑΣ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HLF-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Kubed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Blockchain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-Based Resource Monitoring for Edge Clusters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ΣΟΥΛΤΑΝΑ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ΤΖΗΜΑ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Supercritical CO</w:t>
            </w:r>
            <w:r w:rsidRPr="00365A5F">
              <w:rPr>
                <w:rFonts w:ascii="Calibri" w:hAnsi="Calibri" w:cs="Calibri"/>
                <w:sz w:val="18"/>
                <w:szCs w:val="18"/>
                <w:vertAlign w:val="subscript"/>
                <w:lang w:val="en-US"/>
              </w:rPr>
              <w:t>2</w:t>
            </w: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Extraction of High-Added Value Compounds from Chlorella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vulgaris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: Experimental Design,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Modelling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Optimization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179,78</w:t>
            </w:r>
          </w:p>
        </w:tc>
      </w:tr>
      <w:tr w:rsidR="005E7229" w:rsidRPr="00AA224E" w:rsidTr="005E7229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ΤΖΩΡΤΖΗΣ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Tensor-Based Learning for Detecting Abnormalities on Digital Mammograms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ΣΤΑΥΡΟΣ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ΤΟΜΑΖΙΝΑΚΗΣ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Μ.Μ.Μ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The Importance and Challenges of Sustainable Development for the Raw Materials Sector: The Views of Key Stakeholders In Three ESEE Countries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ΤΡΕΜΗ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ΑΝΤΩΝΙΟΣ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Biological Response of Human Cancer Cells to Ionizing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Rediation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in Combination with Gold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Nanoparticles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ΤΣΑΚΟΥΜΑΚΗ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Physical and Mechanical Properties of Reclaimed Asphalt Pavement (RAP) Incorporated into Unbound Pavement Layers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ΣΤΕΦΑΝΟΣ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ΤΣΙΓΔΙΝΟΣ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ΑΝΔΡΕΑΣ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The future urban road: A systematic literature review-enhanced Q-method study with experts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ΧΑΡΑΛΑΜΠΟΣ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ΤΣΙΟΥΣΤΑΣ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ΑΝΔΡΕΑΣ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Δ.Π.Μ.Σ. ΜΙΚΡΟΣΥΣΤΗ-ΜΑΤΑ ΚΑΙ ΝΑΝΟΔΙΑΤΑ-ΞΕΙΣ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Simulation of Low Power Self-Selective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Memristive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Neural Networks for in situ Digital and Analogue Artificial Neural Network Applications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ΦΙΛΙΝΗΣ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Reinforcement learning-assisted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autoscaling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mechanisms for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serverless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computing platforms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ΑΙΚΑΤΕΡΙΝΗ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ΦΟΡΟΥΛΗ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ΑΝΤΩΝΙΟΣ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AUGMECON-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Py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: A Python framework for multi-objective linear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optimisation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under uncertainty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ΑΝΑΣΤΑΣΙΑ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ΦΡΙΛΙΓΓΟΥ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ΕΥΑΓΓΕΛΟΣ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Navigating through an energy crisis: Challenges and progress towards electricity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decarbonisation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, reliability, and affordability in Italy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7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lastRenderedPageBreak/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ΡΩΜΑΝΟΣ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ΦΩΣΚΙΝΗΣ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ΓΑΪΤΑΝΟΣ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Towards reliable retrievals of cloud droplet number for non-precipitating planetary boundary layer clouds and their susceptibility to aerosol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3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ΒΑΣΙΛΙΚΗ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ΧΑΛΑΣΤΑΝΗ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A global assessment of policy tools to support climate adaptation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359,55</w:t>
            </w:r>
          </w:p>
        </w:tc>
      </w:tr>
      <w:tr w:rsidR="005E7229" w:rsidRPr="00AA224E" w:rsidTr="005E7229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ΜΑΡΙΑ - ΑΝΝΑ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ΧΛΙΑΡΑ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ΣΤΑΜΑΤΙΟΣ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Bioprinting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on Organ-on-Chip: Development and Applications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179,78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ΤΙΜΟΚΛΕΙΑ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ΨΑΛΛΙΔΑΚΗ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365A5F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Multiple geographies of </w:t>
            </w:r>
            <w:proofErr w:type="spellStart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precarity</w:t>
            </w:r>
            <w:proofErr w:type="spellEnd"/>
            <w:r w:rsidRPr="00365A5F">
              <w:rPr>
                <w:rFonts w:ascii="Calibri" w:hAnsi="Calibri" w:cs="Calibri"/>
                <w:sz w:val="18"/>
                <w:szCs w:val="18"/>
                <w:lang w:val="en-US"/>
              </w:rPr>
              <w:t>: Accommodation policies for asylum seekers in metropolitan Athens, Greece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179,78</w:t>
            </w:r>
          </w:p>
        </w:tc>
      </w:tr>
    </w:tbl>
    <w:p w:rsidR="005E7229" w:rsidRDefault="005E7229" w:rsidP="005E7229">
      <w:pPr>
        <w:spacing w:before="120" w:after="120"/>
        <w:jc w:val="center"/>
        <w:rPr>
          <w:bCs/>
          <w:iCs/>
        </w:rPr>
      </w:pPr>
    </w:p>
    <w:p w:rsidR="005E7229" w:rsidRPr="00B74EA5" w:rsidRDefault="005E7229" w:rsidP="005E7229">
      <w:pPr>
        <w:spacing w:before="120" w:after="120"/>
        <w:jc w:val="center"/>
        <w:rPr>
          <w:bCs/>
          <w:iCs/>
          <w:u w:val="single"/>
        </w:rPr>
      </w:pPr>
      <w:r w:rsidRPr="00B74EA5">
        <w:rPr>
          <w:bCs/>
          <w:iCs/>
          <w:u w:val="single"/>
        </w:rPr>
        <w:t>Πίνακας 2</w:t>
      </w:r>
    </w:p>
    <w:p w:rsidR="00B713CA" w:rsidRPr="005E7229" w:rsidRDefault="005E7229" w:rsidP="005E7229">
      <w:pPr>
        <w:spacing w:after="120"/>
        <w:jc w:val="center"/>
        <w:rPr>
          <w:b/>
          <w:bCs/>
          <w:iCs/>
        </w:rPr>
      </w:pPr>
      <w:r w:rsidRPr="000F6BE4">
        <w:rPr>
          <w:b/>
          <w:bCs/>
          <w:iCs/>
        </w:rPr>
        <w:t>Συνέδρια 2022</w:t>
      </w:r>
    </w:p>
    <w:tbl>
      <w:tblPr>
        <w:tblW w:w="10632" w:type="dxa"/>
        <w:tblInd w:w="-601" w:type="dxa"/>
        <w:tblLayout w:type="fixed"/>
        <w:tblLook w:val="04A0"/>
      </w:tblPr>
      <w:tblGrid>
        <w:gridCol w:w="567"/>
        <w:gridCol w:w="1418"/>
        <w:gridCol w:w="1843"/>
        <w:gridCol w:w="1417"/>
        <w:gridCol w:w="1276"/>
        <w:gridCol w:w="3119"/>
        <w:gridCol w:w="992"/>
      </w:tblGrid>
      <w:tr w:rsidR="005E7229" w:rsidRPr="00AA224E" w:rsidTr="005E7229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 w:right="-13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AA224E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ΟΝΟΜΑ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74" w:right="-9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AA224E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ΕΠΙΘΕΤΟ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26" w:right="-171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AA224E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ΠΑΤΡΩΝΥΜΟ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86" w:right="-132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AA224E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ΣΧΟΛΗ (συντ.)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08" w:right="-4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AA224E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ΤΙΤΛΟΣ ΕΡΓΑΣΙΑΣ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157" w:right="-56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AA224E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ΠΟΣΟ€</w:t>
            </w:r>
          </w:p>
        </w:tc>
      </w:tr>
      <w:tr w:rsidR="005E7229" w:rsidRPr="00AA224E" w:rsidTr="005E7229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ALAA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HUSSEIN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AHMED ZAKY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Photovoltaic Models Parameters Estimation Based on Elephant Herding Optimization Algorithm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ind w:left="-182" w:right="-12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ΑΝΤΩΝΙΑΔΗΣ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ΗΛΙΑΣ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Δ.Π.Μ.Σ. ΣΧΕΔΙΑΣΜΟΣ ΚΑΙ ΚΑΤΑΣΚΕΥΗ ΥΠΟΓΕΙΩΝ ΕΡΓΩΝ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Parametric simulations on the stability conditions of the masonry wall of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Chandakas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Heraklion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City, Crete, Greece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ΕΜΜΑΝΟΥΗΛ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ΒΑΣΙΛΑΚΗΣ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Approximating Subset Sum Ratio via Subset Sum Computations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ΒΛΑΧΟΥ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ΙΩΣΗΦ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ind w:left="-108" w:right="-108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Energy Savings in Elevators by Using a Particular Permanent Magnet Motor Drive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76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ΑΓΓΕΛΙΚΗ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ΓΕΡΟΝΤΑΤΗ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ΒΑΓΓΕΛΗΣ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 comparison of three scalar intensity measures for non-structural component assessment of nuclear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powerplants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ΗΡΑ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ΓΙΑΝΝΗ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ΙΛΙΡ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Modeling of Museum Artifacts under Seismic Loading as Two-Block Rocking Systems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ΓΙΑΝΝΟΠΟΥΛΟΣ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Finite element-based structural optimization of assemblies found in ship hulls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ΜΙΧΑΗΛ ΑΓΓΕΛΟΣ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ΓΚΑΛΤΕΜΗΣ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ΧΡΙΣΤΟΔΟΥΛΟΣ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A Hardware-Friendly Low-Power Area-Efficient GMM-Based Analog Classifier For Skin Detection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ind w:left="-182" w:right="-12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152,94</w:t>
            </w:r>
          </w:p>
        </w:tc>
      </w:tr>
      <w:tr w:rsidR="005E7229" w:rsidRPr="00AA224E" w:rsidTr="005E7229"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 xml:space="preserve">ΓΕΩΡΓΙΑ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ΕΛΕΥΘΕΡΑΚΗ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The importance of highlighting the multiplicity and diversity of the Historic Urban Landscape. The case of the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Fokionos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Negri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interwar linear open space in Athens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ΘΕΟΔΩΡΑΚΑΤΟΣ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ΠΑΝΑΓΗΣ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Implementation of Optimization-based Algorithms for Maximum Power System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Observability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using Synchronized Measurements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ΙΩΑΝΝΙΔΟΥ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ΕΜΜΑΝΟΥΗΛ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Μ.Μ.Μ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Microstructural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Mechanical Properties Evaluation of Gas Tungsten Arc Welded Ti-6AL-4V to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Inconel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® X-750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11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 - ΓΕΩΡΓΙΟΣ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ΚΑΓΚΕΛΗΣ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Δ.Π.Μ.Σ. ΕΠΙΣΤΗΜΗ ΚΑΙ ΤΕΧΝΟΛΟΓΙΑ ΥΔΑΤΙΚΩΝ ΠΟΡΩΝ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Remote Sensing Synergies for Port Infrastructure Monitoring and Condition Assessment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5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ΕΛΕΥΘΕΡΙΟΣ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ΚΑΠΕΛΩΝΗΣ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A Multi-Task BERT Model for Schema-Guided Dialogue State Tracking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5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ΧΡΙΣΤΙΝΑ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 xml:space="preserve">ΚΑΡΑΚΙΖΗ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ΣΤΑΥΡΟΣ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Filtering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Lpis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Data for Building Trustworthy Training Datasets for Crop Type Mapping: A Case Study in Greece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ΕΥΔΟΞΙΑ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ΚΑΡΑΦΕΡΗ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A preliminary urban seismic risk Model for the City of Rhodes Greece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ΚΑΣΣΑΝΟΣ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ind w:left="-108" w:right="-108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Numerical design methodology for reversible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Deriaz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turbine with high energy performance and reduced fish impacts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7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ΑΛΕΞΑΝΔΡΟΣ - ΒΑΣΙΛΕΙΟΣ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ΚΑΤΣΙΜΙΧΑΣ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Effect of High Pressure Homogenization on recovery Kinetics of proteins from Chlorella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pyrenoidosa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ΑΝΑΣΤΑΣΙΟΣ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ΚΑΤΣΟΥΔΑΣ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ΣΤΕΦΑΝΟΣ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Statistical Pattern Recognition for Optimal Sensor Placement in Damage Detection Applications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ind w:left="-182" w:right="-12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152,94</w:t>
            </w:r>
          </w:p>
        </w:tc>
      </w:tr>
      <w:tr w:rsidR="005E7229" w:rsidRPr="00AA224E" w:rsidTr="005E7229">
        <w:trPr>
          <w:trHeight w:val="4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ΚΝΙΣΟΒΙΤΗΣ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ΣΩΤΗΡΙΟΣ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The static anti-plane analogue in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flexoelectric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materials: Fiber pull-out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9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ΑΝΔΡΙΑΝΝΑ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ΚΟΝΤΟΥΔΑΚΗ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ΑΡΓΥΡΙΟΣ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HBIM Library Development for a Doric Temple Column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5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ΚΟΡΟΜΗΛΑ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ΑΠΟΣΤΟΛΟΣ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Steps towards a systematic analysis and prevention of fires onboard containerships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ΚΟΡΩΝΑΙΟΣ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ΘΕΟΛΟΓΟΣ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Development of a free-form tooth flank optimization method to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impove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pitting resistance of spur gears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ΚΟΨΙΑΥΤΗΣ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Interpretation of net promoter score attributes using explainable 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ΒΑΣΙΛΙΚΗ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ΚΡΕΗ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ΓΡΗΓΟΡΙΟΣ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S-Wave detection using continuously operated GNSS stations: A case study of two Mw 7.1 earthquake events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ΣΤΑΥΡΟΥΛΑ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ΚΥΡΙΑΚΑΚΙ - ΓΡΑΜΜΑΤΙΚΑΚΗ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ΕΜΜΑΝΟΥΗΛ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Geometric Primitive Extraction from Semantically Enriched Point Clouds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ΑΛΕΞΑΝΔΡΟΣ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ΚΩΝΣΤΑΝΤΙΝΙΔΗΣ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The NTUA Space Robot Emulator for Validation of Closed-Loop On-Orbit Servicing Tasks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ΛΕΩΝ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Towards Employing FPGA and ASIP Acceleration to Enable Onboard AI/ML in Space Applications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81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ΛΗΜΝΑΙΟΣ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ΓΕΡΑΣΙΜΟΣ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Innovative production of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prebiotics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from acid whey with a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hyperthermophilic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AA224E">
              <w:rPr>
                <w:rFonts w:ascii="Calibri" w:hAnsi="Calibri" w:cs="Calibri"/>
                <w:sz w:val="18"/>
                <w:szCs w:val="18"/>
              </w:rPr>
              <w:t>β</w:t>
            </w: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-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glucosidase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from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Thermotoga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neapolitana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ΘΕΟΔΩΡΑ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ΛΙΑΓΓΟΥ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ΣΠΥΡΙΔΩΝ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Δ.Π.Μ.Σ. ΝΑΥΤΙΚΗ ΚΑΙ ΘΑΛΑΣΣΙΑ ΤΕΧΝΟΛΟΓΙΑ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Statistical Pattern Recognition for Optimal Sensor Placement in Damage Detection Applications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ind w:left="-182" w:right="-12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152,94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ΛΟΥΚΑΔΑΚΗΣ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ΕΜΜΑΝΟΥΗΛ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Prediction of crystallographic texture in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aluminium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alloys using crystal plasticity methods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ind w:left="-182" w:right="-12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ΛΥΜΠΕΡΑΚΗΣ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A Hardware-Friendly Low-Power Area-Efficient GMM-Based Analog Classifier For Skin Detection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ind w:left="-182" w:right="-12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152,94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ΜΑΝΟΥΡΑΣ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A Wideband High-Gain Power Amplifier Operating in the D Band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ΟΡΦΕΑΣ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ΜΕΝΗΣ - ΜΑΣΤΡΟΜΙΧΑΛΑΚΗΣ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ΣΤΕΦΑΝΟΣ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Towards explainable evaluation of language models on the semantic similarity of visual concepts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2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ΜΕΞΗΣ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ΣΠΥΡΙΔΩΝ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Impact of Covid-19 on Urban Traffic Patterns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ΙΑΣΟΝΑΣ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ΜΗΛΙΩΝΗΣ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Differentially Private Regression with Unbounded Covariates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ΠΟΥΡΑΝΔΟΧΤ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ΜΠΕΧΡΟΥΖ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ΜΠΕΧΝΑΜ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Designated Verifier Linkable Ring Signatures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lastRenderedPageBreak/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ΑΡΓΥΡΙΟΣ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ΝΤΑΝΟΣ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Satellite Assisted QKD Key Encapsulation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ΑΝΑΣΤΑΣΙΟΣ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ΞΥΝΟΣ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 Real-Time Edge Accelerator for Coherent Doppler Wind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Lidars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ΜΙΧΑΗΛ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ΠΑΛΑΙΟΣ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ΕΜΜΑΝΟΥΗΛ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Reduced-Order Phase-Field Modeling of Static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Recrystallization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ΘΕΟΦΙΛΟΣ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ΠΑΠΑΔΟΠΟΥΛΟΣ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Inductance Estimation for Square-Shaped Multilayer Planar Windings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ΑΘΑΝΑΣΙΟΣ - ΦΟΙΒΟΣ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ΠΑΠΑΘΑΝΑΣΙΟΥ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Evaluation of an HRES using pumped-storage or hydrogen storage for water and energy demands in Skyros island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ΑΙΚΑΤΕΡΙΝΗ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ΠΑΠΑΠΟΣΤΟΛΟΥ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Multicriteria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Tool to Support Decision-Making in the Early Stages of Energy Efficiency Investments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ΠΑΠΠΑΣ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End-to-End Synthetic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LiDAR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Point Cloud Data Generation and Deep Learning Validation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ΦΟΙΒΟΣ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ΠΑΡΑΠΕΡΑΣ - ΠΑΠΑΝΤΩΝΙΟΥ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Neural Emotion Director: Speech-preserving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sematic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control of facial expressions in "in-the-wild" videos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ΜΑΡΙΑ - ΣΟΦΙΑ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ΠΕΧΛΙΒΑΝΙΔΟΥ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Winding Structure Impact On High Speed Permanent Magnet Motor Efficiency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3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ΑΡΓΥΡΩ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ΠΛΕΥΡΗ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ind w:left="-108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Iron addition for enhancing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AnMBR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removal efficiency and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biofouling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control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ΠΡΕΝΤΖΑΣ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ind w:left="-108" w:right="-108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Isogeometric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Representations for Digital Twins Subjected to Dynamic Excitations With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Geomiso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DNL Software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ΡΑΛΛΗΣ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ind w:left="-108" w:right="-108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Automatic Inspection of Cultural Monuments Using Deep and Tensor-Based Learning on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Hyperspectral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Imagery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ΡΑΠΤΗΣ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Finite element analysis of the temperature distribution of friction stir welded dissimilar aluminum alloys Al 5083-H111 and Al 6082-T4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ΑΝΤΙΓΟΝΗ - ΜΑΡΙΝΑ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ΡΟΥΜΑΝΑ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ΑΝΑΣΤΑΣΙΟΣ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Developing an educational cultural heritage 3D puzzle in a virtual reality environment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ΣΙΛΙΩΝΗΣ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ΕΥΣΤΡΑΤΙΟΣ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On the Detection of Thickness Loss in Ship Hull Structures Through Strain Sensing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ΣΠΑΝΕΑ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ΣΤΕΦΑΝΟΣ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Δ.Π.Μ.Σ. ΔΟΜΟΣΤΑΤΙ-ΚΟΣ ΣΧΕΔΙΑΣΜΟΣ ΚΑΙ ΑΝΑΛΥΣΗ ΤΩΝ ΚΑΤΑΣΚΕΥΩΝ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Finite Element Analysis of Deep Excavation: Comparison Between 2D and 3D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Modelling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ΜΑΡΙΑ – ΙΩΑΝΝΑ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ΣΠΥΡΑΚΟΥ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ind w:left="-108" w:right="-108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Designated Verifier Linkable Ring Signatures with Unconditional Anonymity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ΠΑΝΑΓΙΩΤΑ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ΣΥΡΙΜΗ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29" w:rsidRPr="000F6BE4" w:rsidRDefault="005E7229" w:rsidP="005E7229">
            <w:pPr>
              <w:ind w:left="-108" w:right="-108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Enhancing Stiffness and/or Damping in Structural Systems with Cellular Shear Walls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ΣΥΡΙΟΠΟΥΛΟΣ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Silicon photonics temperature and refractive index sensor for curing process monitoring in composite material industry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ΤΖΑΝΕΤΟΥ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Tackling Marine Plastic Littering by Utilizing Internet of Things and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Gamifying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Citizen Engagement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ΑΝΤΩΝΙΟΣ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ΤΡΑΚΑΚΗΣ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ΕΥΤΥΧΙΟΣ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Drivers Behavior in Interchange Ramps Depending on Their Age, Vehicle Type and Vehicle 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lastRenderedPageBreak/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 - ΠΑΝΑΓΙΩΤΗΣ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ΤΡΑΝΤΑΣ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ΜΙΧΑΗΛ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Defining Vehicle Passing Trajectories utilizing GNSS Data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ΕΙΡΗΝΗ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ΤΡΙΑΝΤΑΦΥΛΛΙΔΗ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ΕΥΑΓΓΕΛΟΣ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Contributory Factors Affecting Willingness to Use Shared Autonomous Vehicles in Greece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ΤΣΑΒΔΑΡΙΔΗΣ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A Methodology for Writer Identification, With Application to An Important Historical Greek Document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ΧΡΙΣΤΙΝΑ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ΤΣΑΪΜΟΥ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UAV-based Remote Sensing Practices for Assessing Coastal Vulnerability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ΕΡΡΙΚΟΣ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ΤΣΟΥΒΑΛΑΣ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An Analog Nearest Class with Multiple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Centroids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Classifier Implementation, for Depth of Anesthesia Monitoring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ΜΙΧΑΗΛ -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ΤΣΟΥΤΣΟΣ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Cascading effects of major natural hazards in Greece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39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ΦΑΚΙΝΟΣ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Sequence Clock: A Dynamic Resource Orchestrator for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Serverless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Architectures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ΦΛΩΡΑΚΗΣ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Seismic Base Absorber with a Novel Negative Stiffness Mechanism for the Horizontal Seismic Protection of Structures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ΚΑΛΛΙΟΠΗ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ΦΥΣΑΡΑΚΗ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Constructing contested spaces of the public: Exploring published photos from the streets near occupied </w:t>
            </w:r>
            <w:proofErr w:type="spellStart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Taksim</w:t>
            </w:r>
            <w:proofErr w:type="spellEnd"/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square of 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ΒΑΣΙΛΙΚΗ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ΧΑΡΑΛΑΜΠΙΔΟΥ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Α.Μ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Approaching the role and hierarchy of the spatial network in Greece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4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ΧΑΡΑΤΣΑΡΗΣ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Competitive Energy Allocation for Aerial Computation Offloading: A Colonel Blotto Game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  <w:tr w:rsidR="005E7229" w:rsidRPr="00AA224E" w:rsidTr="005E7229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 xml:space="preserve">ΚΩΝΣΤΑΝΤΙΝΑ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ΧΕΛΙΩΤΗ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ΘΕΟΧΑΡΗΣ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AA224E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229" w:rsidRPr="000F6BE4" w:rsidRDefault="005E7229" w:rsidP="005E72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BE4">
              <w:rPr>
                <w:rFonts w:ascii="Calibri" w:hAnsi="Calibri" w:cs="Calibri"/>
                <w:sz w:val="18"/>
                <w:szCs w:val="18"/>
                <w:lang w:val="en-US"/>
              </w:rPr>
              <w:t>Unmanned Aerial Vehicles: A Survey on Monitoring Advancements for Port Infrastructure Applications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7229" w:rsidRPr="00AA224E" w:rsidRDefault="005E7229" w:rsidP="005E7229">
            <w:pPr>
              <w:ind w:left="-182" w:right="-12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24E">
              <w:rPr>
                <w:rFonts w:ascii="Calibri" w:hAnsi="Calibri" w:cs="Calibri"/>
                <w:sz w:val="18"/>
                <w:szCs w:val="18"/>
              </w:rPr>
              <w:t>305,89</w:t>
            </w:r>
          </w:p>
        </w:tc>
      </w:tr>
    </w:tbl>
    <w:p w:rsidR="00B713CA" w:rsidRPr="005E7229" w:rsidRDefault="00B713CA" w:rsidP="005E7229">
      <w:pPr>
        <w:spacing w:after="120"/>
        <w:rPr>
          <w:bCs/>
          <w:iCs/>
          <w:sz w:val="28"/>
          <w:szCs w:val="28"/>
        </w:rPr>
      </w:pPr>
    </w:p>
    <w:p w:rsidR="005E7229" w:rsidRPr="000F6BE4" w:rsidRDefault="005E7229" w:rsidP="005E7229">
      <w:pPr>
        <w:pStyle w:val="a3"/>
        <w:tabs>
          <w:tab w:val="left" w:pos="9070"/>
        </w:tabs>
        <w:spacing w:before="120" w:line="360" w:lineRule="auto"/>
        <w:ind w:left="-709" w:right="-711"/>
        <w:jc w:val="center"/>
        <w:rPr>
          <w:rFonts w:ascii="Calibri" w:hAnsi="Calibri" w:cs="Calibri"/>
          <w:b/>
          <w:sz w:val="22"/>
          <w:szCs w:val="22"/>
        </w:rPr>
      </w:pPr>
      <w:r w:rsidRPr="000F6BE4">
        <w:rPr>
          <w:rFonts w:ascii="Calibri" w:hAnsi="Calibri" w:cs="Calibri"/>
          <w:b/>
          <w:sz w:val="22"/>
          <w:szCs w:val="22"/>
        </w:rPr>
        <w:t>Σύνολο: 20.494,61€</w:t>
      </w:r>
    </w:p>
    <w:p w:rsidR="005E7229" w:rsidRPr="000F6BE4" w:rsidRDefault="005E7229" w:rsidP="005E7229">
      <w:pPr>
        <w:pStyle w:val="a3"/>
        <w:tabs>
          <w:tab w:val="left" w:pos="9070"/>
        </w:tabs>
        <w:spacing w:before="120" w:line="360" w:lineRule="auto"/>
        <w:ind w:left="-709" w:right="-711"/>
        <w:jc w:val="center"/>
        <w:rPr>
          <w:rFonts w:ascii="Calibri" w:hAnsi="Calibri" w:cs="Calibri"/>
          <w:b/>
          <w:sz w:val="22"/>
          <w:szCs w:val="22"/>
        </w:rPr>
      </w:pPr>
      <w:r w:rsidRPr="000F6BE4">
        <w:rPr>
          <w:rFonts w:ascii="Calibri" w:hAnsi="Calibri" w:cs="Calibri"/>
          <w:b/>
          <w:sz w:val="22"/>
          <w:szCs w:val="22"/>
        </w:rPr>
        <w:t>Γενικό σύνολο: 81.977,74€</w:t>
      </w:r>
    </w:p>
    <w:p w:rsidR="00AB167D" w:rsidRDefault="00AB167D" w:rsidP="00AB167D">
      <w:pPr>
        <w:spacing w:line="240" w:lineRule="atLeast"/>
        <w:ind w:left="6480" w:right="-569" w:firstLine="720"/>
      </w:pPr>
    </w:p>
    <w:p w:rsidR="00B00614" w:rsidRDefault="00B00614" w:rsidP="00B00614">
      <w:pPr>
        <w:spacing w:line="240" w:lineRule="atLeast"/>
        <w:ind w:left="6480" w:right="-569" w:firstLine="720"/>
      </w:pPr>
    </w:p>
    <w:p w:rsidR="006041EF" w:rsidRDefault="006041EF" w:rsidP="00555B73">
      <w:pPr>
        <w:tabs>
          <w:tab w:val="left" w:pos="3135"/>
        </w:tabs>
        <w:jc w:val="both"/>
        <w:rPr>
          <w:szCs w:val="20"/>
          <w:lang w:eastAsia="en-US"/>
        </w:rPr>
      </w:pPr>
    </w:p>
    <w:p w:rsidR="000805D4" w:rsidRPr="0071535A" w:rsidRDefault="000805D4" w:rsidP="000805D4">
      <w:pPr>
        <w:jc w:val="center"/>
        <w:rPr>
          <w:b/>
          <w:bCs/>
        </w:rPr>
      </w:pPr>
      <w:r w:rsidRPr="0071535A">
        <w:rPr>
          <w:b/>
          <w:bCs/>
        </w:rPr>
        <w:t>ΜΕ ΕΝΤΟΛΗ ΤΟΥ ΠΡΥΤΑΝΗ</w:t>
      </w:r>
    </w:p>
    <w:p w:rsidR="00A61A89" w:rsidRDefault="005E7229" w:rsidP="000805D4">
      <w:pPr>
        <w:jc w:val="center"/>
        <w:rPr>
          <w:b/>
          <w:bCs/>
        </w:rPr>
      </w:pPr>
      <w:r>
        <w:rPr>
          <w:b/>
          <w:bCs/>
        </w:rPr>
        <w:t xml:space="preserve">Η </w:t>
      </w:r>
      <w:r w:rsidR="00B81A02">
        <w:rPr>
          <w:b/>
          <w:bCs/>
        </w:rPr>
        <w:t xml:space="preserve">ΑΝΑΠΛ. </w:t>
      </w:r>
      <w:r>
        <w:rPr>
          <w:b/>
          <w:bCs/>
        </w:rPr>
        <w:t xml:space="preserve">ΠΡΟΪΣΤΑΜΕΝΗ </w:t>
      </w:r>
    </w:p>
    <w:p w:rsidR="000805D4" w:rsidRPr="0071535A" w:rsidRDefault="00A61A89" w:rsidP="00A61A89">
      <w:pPr>
        <w:jc w:val="center"/>
        <w:rPr>
          <w:b/>
          <w:bCs/>
        </w:rPr>
      </w:pPr>
      <w:r>
        <w:rPr>
          <w:b/>
          <w:bCs/>
        </w:rPr>
        <w:t xml:space="preserve">ΤΗΣ </w:t>
      </w:r>
      <w:r w:rsidR="000805D4" w:rsidRPr="0071535A">
        <w:rPr>
          <w:b/>
          <w:bCs/>
        </w:rPr>
        <w:t xml:space="preserve">Δ/ΝΣΗΣ ΜΕΡΙΜΝΑΣ </w:t>
      </w:r>
    </w:p>
    <w:p w:rsidR="000805D4" w:rsidRPr="0071535A" w:rsidRDefault="000805D4" w:rsidP="000805D4">
      <w:pPr>
        <w:jc w:val="center"/>
        <w:rPr>
          <w:b/>
          <w:bCs/>
        </w:rPr>
      </w:pPr>
    </w:p>
    <w:p w:rsidR="000805D4" w:rsidRPr="0071535A" w:rsidRDefault="000805D4" w:rsidP="000805D4">
      <w:pPr>
        <w:jc w:val="center"/>
        <w:rPr>
          <w:b/>
          <w:bCs/>
        </w:rPr>
      </w:pPr>
    </w:p>
    <w:p w:rsidR="009165E6" w:rsidRPr="0040700A" w:rsidRDefault="009165E6" w:rsidP="000805D4">
      <w:pPr>
        <w:jc w:val="center"/>
        <w:rPr>
          <w:b/>
          <w:bCs/>
        </w:rPr>
      </w:pPr>
    </w:p>
    <w:p w:rsidR="009165E6" w:rsidRPr="00B81A02" w:rsidRDefault="005E7229" w:rsidP="000805D4">
      <w:pPr>
        <w:jc w:val="center"/>
        <w:rPr>
          <w:b/>
          <w:bCs/>
        </w:rPr>
      </w:pPr>
      <w:r>
        <w:rPr>
          <w:b/>
          <w:bCs/>
        </w:rPr>
        <w:t>Β. ΜΠΑΛΑΜΠΑΝΗ</w:t>
      </w:r>
    </w:p>
    <w:p w:rsidR="009165E6" w:rsidRPr="00B81A02" w:rsidRDefault="009165E6" w:rsidP="000805D4">
      <w:pPr>
        <w:jc w:val="center"/>
        <w:rPr>
          <w:b/>
          <w:bCs/>
        </w:rPr>
      </w:pPr>
    </w:p>
    <w:p w:rsidR="00157C54" w:rsidRPr="00F72EEE" w:rsidRDefault="00157C54" w:rsidP="00157C54">
      <w:pPr>
        <w:pStyle w:val="aa"/>
        <w:jc w:val="both"/>
        <w:rPr>
          <w:b/>
          <w:sz w:val="24"/>
          <w:lang w:val="el-GR"/>
        </w:rPr>
      </w:pPr>
    </w:p>
    <w:p w:rsidR="00157C54" w:rsidRDefault="00157C54" w:rsidP="00157C54">
      <w:pPr>
        <w:spacing w:line="240" w:lineRule="atLeast"/>
        <w:rPr>
          <w:b/>
          <w:szCs w:val="20"/>
        </w:rPr>
      </w:pPr>
    </w:p>
    <w:p w:rsidR="00157C54" w:rsidRPr="009F5124" w:rsidRDefault="00157C54" w:rsidP="00157C54">
      <w:pPr>
        <w:spacing w:line="240" w:lineRule="atLeast"/>
        <w:rPr>
          <w:b/>
          <w:szCs w:val="20"/>
        </w:rPr>
      </w:pPr>
    </w:p>
    <w:p w:rsidR="00157C54" w:rsidRPr="009F5124" w:rsidRDefault="00157C54" w:rsidP="00157C54">
      <w:pPr>
        <w:spacing w:line="240" w:lineRule="atLeast"/>
        <w:rPr>
          <w:b/>
          <w:szCs w:val="20"/>
        </w:rPr>
      </w:pPr>
    </w:p>
    <w:p w:rsidR="00157C54" w:rsidRPr="009F5124" w:rsidRDefault="00157C54" w:rsidP="00157C54">
      <w:pPr>
        <w:spacing w:line="240" w:lineRule="atLeast"/>
        <w:rPr>
          <w:b/>
          <w:szCs w:val="20"/>
        </w:rPr>
      </w:pPr>
    </w:p>
    <w:p w:rsidR="00157C54" w:rsidRPr="009F5124" w:rsidRDefault="00157C54" w:rsidP="00157C54">
      <w:pPr>
        <w:spacing w:line="240" w:lineRule="atLeast"/>
        <w:rPr>
          <w:b/>
          <w:szCs w:val="20"/>
        </w:rPr>
      </w:pPr>
    </w:p>
    <w:p w:rsidR="00DD78A6" w:rsidRPr="00B81A02" w:rsidRDefault="00DD78A6" w:rsidP="005279D9">
      <w:pPr>
        <w:spacing w:line="240" w:lineRule="atLeast"/>
        <w:rPr>
          <w:color w:val="FF0000"/>
          <w:szCs w:val="20"/>
        </w:rPr>
      </w:pPr>
    </w:p>
    <w:p w:rsidR="009C1F14" w:rsidRDefault="009C1F14" w:rsidP="005279D9">
      <w:pPr>
        <w:spacing w:line="240" w:lineRule="atLeast"/>
        <w:rPr>
          <w:color w:val="FF0000"/>
          <w:szCs w:val="20"/>
        </w:rPr>
      </w:pPr>
    </w:p>
    <w:sectPr w:rsidR="009C1F14" w:rsidSect="00365A5F">
      <w:pgSz w:w="11906" w:h="16838"/>
      <w:pgMar w:top="709" w:right="1133" w:bottom="1361" w:left="124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ri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 Mono">
    <w:charset w:val="80"/>
    <w:family w:val="modern"/>
    <w:pitch w:val="default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3205"/>
    <w:multiLevelType w:val="hybridMultilevel"/>
    <w:tmpl w:val="7A3CB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24A63"/>
    <w:multiLevelType w:val="hybridMultilevel"/>
    <w:tmpl w:val="D200E5BC"/>
    <w:lvl w:ilvl="0" w:tplc="20FA9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279D9"/>
    <w:rsid w:val="00004FAE"/>
    <w:rsid w:val="00005227"/>
    <w:rsid w:val="0000589B"/>
    <w:rsid w:val="0001455E"/>
    <w:rsid w:val="000172AF"/>
    <w:rsid w:val="00020F44"/>
    <w:rsid w:val="0002473B"/>
    <w:rsid w:val="00026856"/>
    <w:rsid w:val="00027F06"/>
    <w:rsid w:val="000354AB"/>
    <w:rsid w:val="0004795A"/>
    <w:rsid w:val="000539ED"/>
    <w:rsid w:val="00054473"/>
    <w:rsid w:val="0006627A"/>
    <w:rsid w:val="00067D23"/>
    <w:rsid w:val="000753C4"/>
    <w:rsid w:val="000805A3"/>
    <w:rsid w:val="000805D4"/>
    <w:rsid w:val="00091F3A"/>
    <w:rsid w:val="00092B30"/>
    <w:rsid w:val="000A7943"/>
    <w:rsid w:val="000C56BB"/>
    <w:rsid w:val="000D519B"/>
    <w:rsid w:val="000D6BDF"/>
    <w:rsid w:val="000E1E40"/>
    <w:rsid w:val="000E3150"/>
    <w:rsid w:val="000E5DD0"/>
    <w:rsid w:val="000E6710"/>
    <w:rsid w:val="000F29F3"/>
    <w:rsid w:val="000F3B9F"/>
    <w:rsid w:val="000F6BE4"/>
    <w:rsid w:val="0010444C"/>
    <w:rsid w:val="001126DD"/>
    <w:rsid w:val="001157F1"/>
    <w:rsid w:val="001252C9"/>
    <w:rsid w:val="00130C57"/>
    <w:rsid w:val="0014620B"/>
    <w:rsid w:val="00150A44"/>
    <w:rsid w:val="001541C9"/>
    <w:rsid w:val="00157C54"/>
    <w:rsid w:val="00163301"/>
    <w:rsid w:val="00165FDA"/>
    <w:rsid w:val="00172AC5"/>
    <w:rsid w:val="0017330A"/>
    <w:rsid w:val="001739F2"/>
    <w:rsid w:val="0018395D"/>
    <w:rsid w:val="00196E23"/>
    <w:rsid w:val="001A230D"/>
    <w:rsid w:val="001B2810"/>
    <w:rsid w:val="001B3775"/>
    <w:rsid w:val="001B67CD"/>
    <w:rsid w:val="001D3E4D"/>
    <w:rsid w:val="001E43CB"/>
    <w:rsid w:val="001E6414"/>
    <w:rsid w:val="001F2673"/>
    <w:rsid w:val="001F3B91"/>
    <w:rsid w:val="00206096"/>
    <w:rsid w:val="00221037"/>
    <w:rsid w:val="00221A68"/>
    <w:rsid w:val="0023565C"/>
    <w:rsid w:val="00241A4E"/>
    <w:rsid w:val="002424B7"/>
    <w:rsid w:val="00245FE6"/>
    <w:rsid w:val="00250841"/>
    <w:rsid w:val="00260B40"/>
    <w:rsid w:val="00262B2A"/>
    <w:rsid w:val="00271418"/>
    <w:rsid w:val="0028267D"/>
    <w:rsid w:val="00285678"/>
    <w:rsid w:val="00287F47"/>
    <w:rsid w:val="002905D0"/>
    <w:rsid w:val="00291E66"/>
    <w:rsid w:val="00295018"/>
    <w:rsid w:val="00295AC6"/>
    <w:rsid w:val="00297124"/>
    <w:rsid w:val="002A1494"/>
    <w:rsid w:val="002A6F82"/>
    <w:rsid w:val="002B028E"/>
    <w:rsid w:val="002B5474"/>
    <w:rsid w:val="002B6F7E"/>
    <w:rsid w:val="002C5BE8"/>
    <w:rsid w:val="002C7023"/>
    <w:rsid w:val="002D095B"/>
    <w:rsid w:val="002D3540"/>
    <w:rsid w:val="002E7D67"/>
    <w:rsid w:val="002F2763"/>
    <w:rsid w:val="00305280"/>
    <w:rsid w:val="00315808"/>
    <w:rsid w:val="00336E9A"/>
    <w:rsid w:val="0034651B"/>
    <w:rsid w:val="00350540"/>
    <w:rsid w:val="00362F60"/>
    <w:rsid w:val="00363F0C"/>
    <w:rsid w:val="0036463C"/>
    <w:rsid w:val="00365A5F"/>
    <w:rsid w:val="003732B7"/>
    <w:rsid w:val="00374852"/>
    <w:rsid w:val="00374EF5"/>
    <w:rsid w:val="00382130"/>
    <w:rsid w:val="00383E8B"/>
    <w:rsid w:val="00386392"/>
    <w:rsid w:val="00386922"/>
    <w:rsid w:val="003870C4"/>
    <w:rsid w:val="0038727A"/>
    <w:rsid w:val="003936F2"/>
    <w:rsid w:val="00394185"/>
    <w:rsid w:val="003A1F5F"/>
    <w:rsid w:val="003A700D"/>
    <w:rsid w:val="003A753A"/>
    <w:rsid w:val="003B060B"/>
    <w:rsid w:val="003B60E5"/>
    <w:rsid w:val="003C3DC5"/>
    <w:rsid w:val="003C40B2"/>
    <w:rsid w:val="003C688E"/>
    <w:rsid w:val="003C6E69"/>
    <w:rsid w:val="003D39E5"/>
    <w:rsid w:val="003D3EEB"/>
    <w:rsid w:val="003E0A83"/>
    <w:rsid w:val="003E4F9C"/>
    <w:rsid w:val="003F1708"/>
    <w:rsid w:val="003F55DD"/>
    <w:rsid w:val="00404C1F"/>
    <w:rsid w:val="00406354"/>
    <w:rsid w:val="0040700A"/>
    <w:rsid w:val="00407EB1"/>
    <w:rsid w:val="00417D33"/>
    <w:rsid w:val="00423006"/>
    <w:rsid w:val="004250AE"/>
    <w:rsid w:val="0044509E"/>
    <w:rsid w:val="004479BA"/>
    <w:rsid w:val="00450858"/>
    <w:rsid w:val="004621ED"/>
    <w:rsid w:val="00462730"/>
    <w:rsid w:val="00463632"/>
    <w:rsid w:val="004755D3"/>
    <w:rsid w:val="004907F5"/>
    <w:rsid w:val="00493823"/>
    <w:rsid w:val="00497154"/>
    <w:rsid w:val="004A60A3"/>
    <w:rsid w:val="004A77CA"/>
    <w:rsid w:val="004B21C9"/>
    <w:rsid w:val="004B3F41"/>
    <w:rsid w:val="004B51E2"/>
    <w:rsid w:val="004C2A14"/>
    <w:rsid w:val="004C4F8F"/>
    <w:rsid w:val="004C711B"/>
    <w:rsid w:val="004D0E3B"/>
    <w:rsid w:val="004D2F7F"/>
    <w:rsid w:val="004D5AE8"/>
    <w:rsid w:val="004D7637"/>
    <w:rsid w:val="004E0B0C"/>
    <w:rsid w:val="004E1B5F"/>
    <w:rsid w:val="004E7ADF"/>
    <w:rsid w:val="004F06F8"/>
    <w:rsid w:val="004F438D"/>
    <w:rsid w:val="005042F4"/>
    <w:rsid w:val="005279D9"/>
    <w:rsid w:val="00527FED"/>
    <w:rsid w:val="005446E0"/>
    <w:rsid w:val="0054696B"/>
    <w:rsid w:val="00555B73"/>
    <w:rsid w:val="00560E26"/>
    <w:rsid w:val="00563FEB"/>
    <w:rsid w:val="00570AF4"/>
    <w:rsid w:val="00573D31"/>
    <w:rsid w:val="00577073"/>
    <w:rsid w:val="00577C38"/>
    <w:rsid w:val="005801DC"/>
    <w:rsid w:val="005827AC"/>
    <w:rsid w:val="005905D6"/>
    <w:rsid w:val="00592C70"/>
    <w:rsid w:val="005A1C6E"/>
    <w:rsid w:val="005B52F0"/>
    <w:rsid w:val="005B7798"/>
    <w:rsid w:val="005B7EF7"/>
    <w:rsid w:val="005C48B6"/>
    <w:rsid w:val="005C6C94"/>
    <w:rsid w:val="005D38B6"/>
    <w:rsid w:val="005E006D"/>
    <w:rsid w:val="005E7229"/>
    <w:rsid w:val="005E7529"/>
    <w:rsid w:val="005F1C50"/>
    <w:rsid w:val="005F5124"/>
    <w:rsid w:val="0060250A"/>
    <w:rsid w:val="006041EF"/>
    <w:rsid w:val="00605CDA"/>
    <w:rsid w:val="00607124"/>
    <w:rsid w:val="0062241E"/>
    <w:rsid w:val="00622607"/>
    <w:rsid w:val="00623F8F"/>
    <w:rsid w:val="006335D4"/>
    <w:rsid w:val="00634A42"/>
    <w:rsid w:val="0064032D"/>
    <w:rsid w:val="00641152"/>
    <w:rsid w:val="006445D1"/>
    <w:rsid w:val="0066142F"/>
    <w:rsid w:val="00661FC9"/>
    <w:rsid w:val="00662F53"/>
    <w:rsid w:val="00663E4E"/>
    <w:rsid w:val="00676CB4"/>
    <w:rsid w:val="00691C92"/>
    <w:rsid w:val="00691FE0"/>
    <w:rsid w:val="00695A0F"/>
    <w:rsid w:val="00695A4F"/>
    <w:rsid w:val="0069792C"/>
    <w:rsid w:val="006A50F2"/>
    <w:rsid w:val="006A70DE"/>
    <w:rsid w:val="006B1E0F"/>
    <w:rsid w:val="006B2316"/>
    <w:rsid w:val="006B371B"/>
    <w:rsid w:val="006C0256"/>
    <w:rsid w:val="006D26C5"/>
    <w:rsid w:val="006D39E7"/>
    <w:rsid w:val="006D3FAC"/>
    <w:rsid w:val="006D6B50"/>
    <w:rsid w:val="006F4D76"/>
    <w:rsid w:val="006F5469"/>
    <w:rsid w:val="00700D3C"/>
    <w:rsid w:val="00701C46"/>
    <w:rsid w:val="007020EF"/>
    <w:rsid w:val="00703F29"/>
    <w:rsid w:val="007050BD"/>
    <w:rsid w:val="0070524A"/>
    <w:rsid w:val="0071025B"/>
    <w:rsid w:val="00710672"/>
    <w:rsid w:val="00713D82"/>
    <w:rsid w:val="00726475"/>
    <w:rsid w:val="00741FBA"/>
    <w:rsid w:val="00756F72"/>
    <w:rsid w:val="007675FC"/>
    <w:rsid w:val="00784F87"/>
    <w:rsid w:val="00791CB3"/>
    <w:rsid w:val="00795116"/>
    <w:rsid w:val="00796CD0"/>
    <w:rsid w:val="007B22AE"/>
    <w:rsid w:val="007B2E89"/>
    <w:rsid w:val="007C034D"/>
    <w:rsid w:val="007C431E"/>
    <w:rsid w:val="007D5056"/>
    <w:rsid w:val="007D5364"/>
    <w:rsid w:val="007E2A7E"/>
    <w:rsid w:val="007E2E5B"/>
    <w:rsid w:val="007E3170"/>
    <w:rsid w:val="007E47EE"/>
    <w:rsid w:val="007E4910"/>
    <w:rsid w:val="007E70F3"/>
    <w:rsid w:val="007F1C48"/>
    <w:rsid w:val="007F49C6"/>
    <w:rsid w:val="007F4A18"/>
    <w:rsid w:val="00814EEF"/>
    <w:rsid w:val="008210D1"/>
    <w:rsid w:val="00825D05"/>
    <w:rsid w:val="00831445"/>
    <w:rsid w:val="00833DF6"/>
    <w:rsid w:val="008407FC"/>
    <w:rsid w:val="0084176B"/>
    <w:rsid w:val="00850DB2"/>
    <w:rsid w:val="00862C1C"/>
    <w:rsid w:val="00866A47"/>
    <w:rsid w:val="00870346"/>
    <w:rsid w:val="00873119"/>
    <w:rsid w:val="00894001"/>
    <w:rsid w:val="008954D7"/>
    <w:rsid w:val="008A0788"/>
    <w:rsid w:val="008B4F64"/>
    <w:rsid w:val="008C08ED"/>
    <w:rsid w:val="008C4484"/>
    <w:rsid w:val="008D0EEC"/>
    <w:rsid w:val="008D6155"/>
    <w:rsid w:val="008E1858"/>
    <w:rsid w:val="008E1D27"/>
    <w:rsid w:val="009158D3"/>
    <w:rsid w:val="009165E6"/>
    <w:rsid w:val="00916D19"/>
    <w:rsid w:val="009236DB"/>
    <w:rsid w:val="009277C0"/>
    <w:rsid w:val="0093315F"/>
    <w:rsid w:val="00942153"/>
    <w:rsid w:val="00944D40"/>
    <w:rsid w:val="00946C1D"/>
    <w:rsid w:val="00952E9F"/>
    <w:rsid w:val="00955853"/>
    <w:rsid w:val="00970A7F"/>
    <w:rsid w:val="009716C8"/>
    <w:rsid w:val="009831AE"/>
    <w:rsid w:val="009901C2"/>
    <w:rsid w:val="00990FF4"/>
    <w:rsid w:val="00992582"/>
    <w:rsid w:val="009A4336"/>
    <w:rsid w:val="009A477B"/>
    <w:rsid w:val="009A548F"/>
    <w:rsid w:val="009A5F2A"/>
    <w:rsid w:val="009B4BA7"/>
    <w:rsid w:val="009B649C"/>
    <w:rsid w:val="009C1F14"/>
    <w:rsid w:val="009C2619"/>
    <w:rsid w:val="009C30F1"/>
    <w:rsid w:val="009C4EC9"/>
    <w:rsid w:val="009E5F48"/>
    <w:rsid w:val="009F2C22"/>
    <w:rsid w:val="009F305C"/>
    <w:rsid w:val="009F5124"/>
    <w:rsid w:val="00A000E8"/>
    <w:rsid w:val="00A019A5"/>
    <w:rsid w:val="00A068DF"/>
    <w:rsid w:val="00A07456"/>
    <w:rsid w:val="00A10144"/>
    <w:rsid w:val="00A169C9"/>
    <w:rsid w:val="00A171F9"/>
    <w:rsid w:val="00A3562B"/>
    <w:rsid w:val="00A35DE3"/>
    <w:rsid w:val="00A416FD"/>
    <w:rsid w:val="00A47580"/>
    <w:rsid w:val="00A53B85"/>
    <w:rsid w:val="00A60366"/>
    <w:rsid w:val="00A6190A"/>
    <w:rsid w:val="00A61A89"/>
    <w:rsid w:val="00A776E4"/>
    <w:rsid w:val="00A77BED"/>
    <w:rsid w:val="00A94309"/>
    <w:rsid w:val="00A958C3"/>
    <w:rsid w:val="00AB167D"/>
    <w:rsid w:val="00AB5677"/>
    <w:rsid w:val="00AC4844"/>
    <w:rsid w:val="00AC552B"/>
    <w:rsid w:val="00AD0A9B"/>
    <w:rsid w:val="00AD1C94"/>
    <w:rsid w:val="00AD2AB1"/>
    <w:rsid w:val="00AD4383"/>
    <w:rsid w:val="00AE1412"/>
    <w:rsid w:val="00AE1762"/>
    <w:rsid w:val="00AF4CC0"/>
    <w:rsid w:val="00AF5A5E"/>
    <w:rsid w:val="00B00614"/>
    <w:rsid w:val="00B014D3"/>
    <w:rsid w:val="00B021D1"/>
    <w:rsid w:val="00B10060"/>
    <w:rsid w:val="00B32AB1"/>
    <w:rsid w:val="00B3626D"/>
    <w:rsid w:val="00B534F4"/>
    <w:rsid w:val="00B56AD9"/>
    <w:rsid w:val="00B5791F"/>
    <w:rsid w:val="00B579DD"/>
    <w:rsid w:val="00B70C47"/>
    <w:rsid w:val="00B713CA"/>
    <w:rsid w:val="00B74EA5"/>
    <w:rsid w:val="00B80EB8"/>
    <w:rsid w:val="00B81A02"/>
    <w:rsid w:val="00B86A0A"/>
    <w:rsid w:val="00B907F9"/>
    <w:rsid w:val="00B94585"/>
    <w:rsid w:val="00B96804"/>
    <w:rsid w:val="00BA7C20"/>
    <w:rsid w:val="00BC5DE0"/>
    <w:rsid w:val="00BD1443"/>
    <w:rsid w:val="00BD1ABC"/>
    <w:rsid w:val="00BD465E"/>
    <w:rsid w:val="00BD4DBF"/>
    <w:rsid w:val="00BE1F09"/>
    <w:rsid w:val="00BE6DDD"/>
    <w:rsid w:val="00BF2516"/>
    <w:rsid w:val="00BF2934"/>
    <w:rsid w:val="00C102D4"/>
    <w:rsid w:val="00C11831"/>
    <w:rsid w:val="00C118E5"/>
    <w:rsid w:val="00C211D5"/>
    <w:rsid w:val="00C21E67"/>
    <w:rsid w:val="00C317CE"/>
    <w:rsid w:val="00C34835"/>
    <w:rsid w:val="00C358CE"/>
    <w:rsid w:val="00C43A67"/>
    <w:rsid w:val="00C50022"/>
    <w:rsid w:val="00C50BB1"/>
    <w:rsid w:val="00C50BCE"/>
    <w:rsid w:val="00C57686"/>
    <w:rsid w:val="00C57A86"/>
    <w:rsid w:val="00C65C79"/>
    <w:rsid w:val="00C72CB8"/>
    <w:rsid w:val="00C74CA3"/>
    <w:rsid w:val="00C75E7F"/>
    <w:rsid w:val="00C872B3"/>
    <w:rsid w:val="00C87E60"/>
    <w:rsid w:val="00C905F2"/>
    <w:rsid w:val="00CA0598"/>
    <w:rsid w:val="00CA5074"/>
    <w:rsid w:val="00CA7469"/>
    <w:rsid w:val="00CB39B4"/>
    <w:rsid w:val="00CC2C65"/>
    <w:rsid w:val="00CC40FD"/>
    <w:rsid w:val="00CC6043"/>
    <w:rsid w:val="00CC7986"/>
    <w:rsid w:val="00CD002C"/>
    <w:rsid w:val="00CD0466"/>
    <w:rsid w:val="00CD3F64"/>
    <w:rsid w:val="00CD43E3"/>
    <w:rsid w:val="00CE1039"/>
    <w:rsid w:val="00CE5118"/>
    <w:rsid w:val="00CF1EDF"/>
    <w:rsid w:val="00CF7B33"/>
    <w:rsid w:val="00D007AC"/>
    <w:rsid w:val="00D063B6"/>
    <w:rsid w:val="00D06B91"/>
    <w:rsid w:val="00D1098A"/>
    <w:rsid w:val="00D21F6D"/>
    <w:rsid w:val="00D2306F"/>
    <w:rsid w:val="00D345E4"/>
    <w:rsid w:val="00D364EF"/>
    <w:rsid w:val="00D420FD"/>
    <w:rsid w:val="00D43F8C"/>
    <w:rsid w:val="00D55783"/>
    <w:rsid w:val="00D6443F"/>
    <w:rsid w:val="00D64F7E"/>
    <w:rsid w:val="00D75792"/>
    <w:rsid w:val="00D7672E"/>
    <w:rsid w:val="00D82E62"/>
    <w:rsid w:val="00D93105"/>
    <w:rsid w:val="00DA40D1"/>
    <w:rsid w:val="00DA5D51"/>
    <w:rsid w:val="00DA737C"/>
    <w:rsid w:val="00DB5C7D"/>
    <w:rsid w:val="00DD0272"/>
    <w:rsid w:val="00DD236C"/>
    <w:rsid w:val="00DD650D"/>
    <w:rsid w:val="00DD78A6"/>
    <w:rsid w:val="00DE1DDD"/>
    <w:rsid w:val="00DE3597"/>
    <w:rsid w:val="00DE397C"/>
    <w:rsid w:val="00DE5860"/>
    <w:rsid w:val="00DF00EE"/>
    <w:rsid w:val="00E159A5"/>
    <w:rsid w:val="00E1660D"/>
    <w:rsid w:val="00E272E1"/>
    <w:rsid w:val="00E457A9"/>
    <w:rsid w:val="00E47BA7"/>
    <w:rsid w:val="00E53AE8"/>
    <w:rsid w:val="00E62887"/>
    <w:rsid w:val="00E659D8"/>
    <w:rsid w:val="00E67E8E"/>
    <w:rsid w:val="00E77C79"/>
    <w:rsid w:val="00E8192B"/>
    <w:rsid w:val="00E84603"/>
    <w:rsid w:val="00E866D1"/>
    <w:rsid w:val="00E9576E"/>
    <w:rsid w:val="00E972CE"/>
    <w:rsid w:val="00EA0319"/>
    <w:rsid w:val="00EA140A"/>
    <w:rsid w:val="00EA3513"/>
    <w:rsid w:val="00EB0AB4"/>
    <w:rsid w:val="00EB0FDB"/>
    <w:rsid w:val="00EB2987"/>
    <w:rsid w:val="00EC63A0"/>
    <w:rsid w:val="00EC6600"/>
    <w:rsid w:val="00ED067A"/>
    <w:rsid w:val="00ED453A"/>
    <w:rsid w:val="00EE6AC9"/>
    <w:rsid w:val="00EF35BE"/>
    <w:rsid w:val="00EF45D7"/>
    <w:rsid w:val="00EF5DEF"/>
    <w:rsid w:val="00EF6AE9"/>
    <w:rsid w:val="00F05A91"/>
    <w:rsid w:val="00F115AA"/>
    <w:rsid w:val="00F115DF"/>
    <w:rsid w:val="00F138A0"/>
    <w:rsid w:val="00F156E9"/>
    <w:rsid w:val="00F306DB"/>
    <w:rsid w:val="00F45016"/>
    <w:rsid w:val="00F47707"/>
    <w:rsid w:val="00F65EB6"/>
    <w:rsid w:val="00F66A8B"/>
    <w:rsid w:val="00F70777"/>
    <w:rsid w:val="00F72EEE"/>
    <w:rsid w:val="00F93EA5"/>
    <w:rsid w:val="00FA0765"/>
    <w:rsid w:val="00FA3460"/>
    <w:rsid w:val="00FC166D"/>
    <w:rsid w:val="00FC5DC8"/>
    <w:rsid w:val="00FC63A9"/>
    <w:rsid w:val="00FD3D87"/>
    <w:rsid w:val="00FE224B"/>
    <w:rsid w:val="00FE2AE4"/>
    <w:rsid w:val="00FE4787"/>
    <w:rsid w:val="00FE75E1"/>
    <w:rsid w:val="00FF520B"/>
    <w:rsid w:val="00FF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uiPriority="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8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279D9"/>
    <w:pPr>
      <w:keepNext/>
      <w:spacing w:line="360" w:lineRule="auto"/>
      <w:jc w:val="center"/>
      <w:outlineLvl w:val="0"/>
    </w:pPr>
    <w:rPr>
      <w:rFonts w:ascii="HellasArial" w:eastAsia="Arial Unicode MS" w:hAnsi="HellasArial" w:cs="Arial Unicode MS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5279D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5279D9"/>
    <w:pPr>
      <w:keepNext/>
      <w:spacing w:line="240" w:lineRule="atLeast"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next w:val="a"/>
    <w:link w:val="4Char"/>
    <w:qFormat/>
    <w:rsid w:val="005279D9"/>
    <w:pPr>
      <w:keepNext/>
      <w:spacing w:line="240" w:lineRule="atLeast"/>
      <w:jc w:val="center"/>
      <w:outlineLvl w:val="3"/>
    </w:pPr>
    <w:rPr>
      <w:rFonts w:eastAsia="Arial Unicode MS"/>
      <w:b/>
      <w:szCs w:val="20"/>
      <w:u w:val="single"/>
    </w:rPr>
  </w:style>
  <w:style w:type="paragraph" w:styleId="5">
    <w:name w:val="heading 5"/>
    <w:basedOn w:val="a"/>
    <w:next w:val="a"/>
    <w:link w:val="5Char"/>
    <w:uiPriority w:val="9"/>
    <w:qFormat/>
    <w:rsid w:val="005279D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5279D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paragraph" w:styleId="7">
    <w:name w:val="heading 7"/>
    <w:basedOn w:val="a"/>
    <w:next w:val="a"/>
    <w:link w:val="7Char"/>
    <w:uiPriority w:val="9"/>
    <w:qFormat/>
    <w:rsid w:val="00462730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555B73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Char"/>
    <w:qFormat/>
    <w:rsid w:val="00555B7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57C54"/>
    <w:rPr>
      <w:rFonts w:ascii="HellasArial" w:eastAsia="Arial Unicode MS" w:hAnsi="HellasArial" w:cs="Arial Unicode MS"/>
      <w:b/>
      <w:sz w:val="22"/>
    </w:rPr>
  </w:style>
  <w:style w:type="character" w:customStyle="1" w:styleId="2Char">
    <w:name w:val="Επικεφαλίδα 2 Char"/>
    <w:basedOn w:val="a0"/>
    <w:link w:val="2"/>
    <w:rsid w:val="00157C54"/>
    <w:rPr>
      <w:rFonts w:ascii="Courier New" w:eastAsia="Arial Unicode MS" w:hAnsi="Courier New"/>
      <w:b/>
      <w:sz w:val="28"/>
    </w:rPr>
  </w:style>
  <w:style w:type="character" w:customStyle="1" w:styleId="3Char">
    <w:name w:val="Επικεφαλίδα 3 Char"/>
    <w:basedOn w:val="a0"/>
    <w:link w:val="3"/>
    <w:uiPriority w:val="9"/>
    <w:rsid w:val="00157C54"/>
    <w:rPr>
      <w:rFonts w:eastAsia="Arial Unicode MS"/>
      <w:b/>
      <w:bCs/>
      <w:sz w:val="24"/>
    </w:rPr>
  </w:style>
  <w:style w:type="character" w:customStyle="1" w:styleId="4Char">
    <w:name w:val="Επικεφαλίδα 4 Char"/>
    <w:basedOn w:val="a0"/>
    <w:link w:val="4"/>
    <w:rsid w:val="00157C54"/>
    <w:rPr>
      <w:rFonts w:eastAsia="Arial Unicode MS"/>
      <w:b/>
      <w:sz w:val="24"/>
      <w:u w:val="single"/>
    </w:rPr>
  </w:style>
  <w:style w:type="character" w:customStyle="1" w:styleId="5Char">
    <w:name w:val="Επικεφαλίδα 5 Char"/>
    <w:basedOn w:val="a0"/>
    <w:link w:val="5"/>
    <w:uiPriority w:val="9"/>
    <w:rsid w:val="00157C54"/>
    <w:rPr>
      <w:b/>
      <w:sz w:val="28"/>
      <w:szCs w:val="24"/>
    </w:rPr>
  </w:style>
  <w:style w:type="character" w:customStyle="1" w:styleId="6Char">
    <w:name w:val="Επικεφαλίδα 6 Char"/>
    <w:basedOn w:val="a0"/>
    <w:link w:val="6"/>
    <w:rsid w:val="00157C54"/>
    <w:rPr>
      <w:rFonts w:ascii="Courier New" w:eastAsia="Arial Unicode MS" w:hAnsi="Courier New"/>
      <w:b/>
      <w:sz w:val="36"/>
    </w:rPr>
  </w:style>
  <w:style w:type="character" w:customStyle="1" w:styleId="7Char">
    <w:name w:val="Επικεφαλίδα 7 Char"/>
    <w:basedOn w:val="a0"/>
    <w:link w:val="7"/>
    <w:uiPriority w:val="9"/>
    <w:rsid w:val="00157C54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157C54"/>
    <w:rPr>
      <w:rFonts w:ascii="Arial" w:hAnsi="Arial"/>
      <w:i/>
      <w:lang w:val="en-GB"/>
    </w:rPr>
  </w:style>
  <w:style w:type="character" w:customStyle="1" w:styleId="9Char">
    <w:name w:val="Επικεφαλίδα 9 Char"/>
    <w:basedOn w:val="a0"/>
    <w:link w:val="9"/>
    <w:rsid w:val="00157C54"/>
    <w:rPr>
      <w:rFonts w:ascii="Arial" w:hAnsi="Arial"/>
      <w:b/>
      <w:i/>
      <w:sz w:val="18"/>
      <w:lang w:val="en-GB"/>
    </w:rPr>
  </w:style>
  <w:style w:type="character" w:styleId="-">
    <w:name w:val="Hyperlink"/>
    <w:basedOn w:val="a0"/>
    <w:uiPriority w:val="99"/>
    <w:rsid w:val="005279D9"/>
    <w:rPr>
      <w:color w:val="0000FF"/>
      <w:u w:val="single"/>
    </w:rPr>
  </w:style>
  <w:style w:type="paragraph" w:styleId="a3">
    <w:name w:val="Body Text"/>
    <w:basedOn w:val="a"/>
    <w:link w:val="Char"/>
    <w:uiPriority w:val="99"/>
    <w:rsid w:val="005279D9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uiPriority w:val="99"/>
    <w:rsid w:val="00CA5074"/>
    <w:rPr>
      <w:rFonts w:ascii="HellasArial" w:hAnsi="HellasArial"/>
      <w:sz w:val="24"/>
    </w:rPr>
  </w:style>
  <w:style w:type="paragraph" w:styleId="20">
    <w:name w:val="Body Text 2"/>
    <w:basedOn w:val="a"/>
    <w:link w:val="2Char0"/>
    <w:rsid w:val="005279D9"/>
    <w:pPr>
      <w:spacing w:line="360" w:lineRule="auto"/>
      <w:jc w:val="both"/>
    </w:pPr>
    <w:rPr>
      <w:b/>
      <w:sz w:val="28"/>
      <w:szCs w:val="20"/>
    </w:rPr>
  </w:style>
  <w:style w:type="character" w:customStyle="1" w:styleId="2Char0">
    <w:name w:val="Σώμα κείμενου 2 Char"/>
    <w:basedOn w:val="a0"/>
    <w:link w:val="20"/>
    <w:rsid w:val="00157C54"/>
    <w:rPr>
      <w:b/>
      <w:sz w:val="28"/>
    </w:rPr>
  </w:style>
  <w:style w:type="paragraph" w:styleId="30">
    <w:name w:val="Body Text 3"/>
    <w:basedOn w:val="a"/>
    <w:link w:val="3Char0"/>
    <w:uiPriority w:val="99"/>
    <w:rsid w:val="005279D9"/>
    <w:pPr>
      <w:spacing w:line="360" w:lineRule="auto"/>
      <w:jc w:val="both"/>
    </w:pPr>
    <w:rPr>
      <w:sz w:val="22"/>
      <w:szCs w:val="20"/>
    </w:rPr>
  </w:style>
  <w:style w:type="character" w:customStyle="1" w:styleId="3Char0">
    <w:name w:val="Σώμα κείμενου 3 Char"/>
    <w:basedOn w:val="a0"/>
    <w:link w:val="30"/>
    <w:uiPriority w:val="99"/>
    <w:rsid w:val="00157C54"/>
    <w:rPr>
      <w:sz w:val="22"/>
    </w:rPr>
  </w:style>
  <w:style w:type="table" w:styleId="a4">
    <w:name w:val="Table Grid"/>
    <w:basedOn w:val="a1"/>
    <w:rsid w:val="00527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462730"/>
    <w:pPr>
      <w:tabs>
        <w:tab w:val="left" w:pos="1702"/>
      </w:tabs>
      <w:spacing w:line="240" w:lineRule="atLeast"/>
      <w:ind w:left="180" w:right="-58"/>
      <w:jc w:val="both"/>
    </w:pPr>
    <w:rPr>
      <w:bCs/>
      <w:sz w:val="22"/>
    </w:rPr>
  </w:style>
  <w:style w:type="paragraph" w:customStyle="1" w:styleId="NormalNew">
    <w:name w:val="NormalNew"/>
    <w:rsid w:val="00386922"/>
    <w:pPr>
      <w:ind w:left="567"/>
      <w:jc w:val="both"/>
    </w:pPr>
    <w:rPr>
      <w:rFonts w:ascii="HellasArc" w:hAnsi="HellasArc"/>
      <w:sz w:val="24"/>
      <w:lang w:val="en-GB"/>
    </w:rPr>
  </w:style>
  <w:style w:type="paragraph" w:styleId="a6">
    <w:name w:val="footer"/>
    <w:basedOn w:val="a"/>
    <w:link w:val="Char0"/>
    <w:rsid w:val="00555B73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GB"/>
    </w:rPr>
  </w:style>
  <w:style w:type="character" w:customStyle="1" w:styleId="Char0">
    <w:name w:val="Υποσέλιδο Char"/>
    <w:basedOn w:val="a0"/>
    <w:link w:val="a6"/>
    <w:rsid w:val="00157C54"/>
    <w:rPr>
      <w:rFonts w:ascii="CG Times" w:hAnsi="CG Times"/>
      <w:lang w:val="en-GB"/>
    </w:rPr>
  </w:style>
  <w:style w:type="paragraph" w:styleId="a7">
    <w:name w:val="header"/>
    <w:basedOn w:val="a"/>
    <w:link w:val="Char1"/>
    <w:rsid w:val="00555B73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GB"/>
    </w:rPr>
  </w:style>
  <w:style w:type="character" w:customStyle="1" w:styleId="Char1">
    <w:name w:val="Κεφαλίδα Char"/>
    <w:basedOn w:val="a0"/>
    <w:link w:val="a7"/>
    <w:rsid w:val="00157C54"/>
    <w:rPr>
      <w:rFonts w:ascii="CG Times" w:hAnsi="CG Times"/>
      <w:lang w:val="en-GB"/>
    </w:rPr>
  </w:style>
  <w:style w:type="character" w:styleId="a8">
    <w:name w:val="page number"/>
    <w:basedOn w:val="a0"/>
    <w:rsid w:val="00555B73"/>
  </w:style>
  <w:style w:type="paragraph" w:styleId="a9">
    <w:name w:val="Body Text Indent"/>
    <w:basedOn w:val="a"/>
    <w:link w:val="Char2"/>
    <w:rsid w:val="00555B73"/>
    <w:pPr>
      <w:tabs>
        <w:tab w:val="left" w:pos="2694"/>
      </w:tabs>
      <w:ind w:firstLine="720"/>
      <w:jc w:val="both"/>
    </w:pPr>
    <w:rPr>
      <w:szCs w:val="20"/>
    </w:rPr>
  </w:style>
  <w:style w:type="character" w:customStyle="1" w:styleId="Char2">
    <w:name w:val="Σώμα κείμενου με εσοχή Char"/>
    <w:basedOn w:val="a0"/>
    <w:link w:val="a9"/>
    <w:rsid w:val="00157C54"/>
    <w:rPr>
      <w:sz w:val="24"/>
    </w:rPr>
  </w:style>
  <w:style w:type="paragraph" w:styleId="21">
    <w:name w:val="Body Text Indent 2"/>
    <w:basedOn w:val="a"/>
    <w:link w:val="2Char1"/>
    <w:rsid w:val="00555B73"/>
    <w:pPr>
      <w:ind w:firstLine="360"/>
      <w:jc w:val="both"/>
    </w:pPr>
    <w:rPr>
      <w:color w:val="000000"/>
      <w:szCs w:val="20"/>
    </w:rPr>
  </w:style>
  <w:style w:type="character" w:customStyle="1" w:styleId="2Char1">
    <w:name w:val="Σώμα κείμενου με εσοχή 2 Char"/>
    <w:basedOn w:val="a0"/>
    <w:link w:val="21"/>
    <w:rsid w:val="00157C54"/>
    <w:rPr>
      <w:color w:val="000000"/>
      <w:sz w:val="24"/>
    </w:rPr>
  </w:style>
  <w:style w:type="paragraph" w:styleId="31">
    <w:name w:val="Body Text Indent 3"/>
    <w:basedOn w:val="a"/>
    <w:link w:val="3Char1"/>
    <w:rsid w:val="00555B73"/>
    <w:pPr>
      <w:ind w:right="283" w:firstLine="284"/>
      <w:jc w:val="both"/>
    </w:pPr>
    <w:rPr>
      <w:b/>
      <w:szCs w:val="20"/>
    </w:rPr>
  </w:style>
  <w:style w:type="character" w:customStyle="1" w:styleId="3Char1">
    <w:name w:val="Σώμα κείμενου με εσοχή 3 Char"/>
    <w:basedOn w:val="a0"/>
    <w:link w:val="31"/>
    <w:rsid w:val="00157C54"/>
    <w:rPr>
      <w:b/>
      <w:sz w:val="24"/>
    </w:rPr>
  </w:style>
  <w:style w:type="paragraph" w:styleId="-HTML">
    <w:name w:val="HTML Preformatted"/>
    <w:basedOn w:val="a"/>
    <w:link w:val="-HTMLChar"/>
    <w:rsid w:val="00555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157C54"/>
    <w:rPr>
      <w:rFonts w:ascii="Courier New" w:hAnsi="Courier New" w:cs="Courier New"/>
    </w:rPr>
  </w:style>
  <w:style w:type="paragraph" w:customStyle="1" w:styleId="NormalOld">
    <w:name w:val="NormalOld"/>
    <w:basedOn w:val="a"/>
    <w:rsid w:val="00555B73"/>
    <w:pPr>
      <w:jc w:val="both"/>
    </w:pPr>
    <w:rPr>
      <w:rFonts w:ascii="HellasTimes" w:hAnsi="HellasTimes"/>
      <w:szCs w:val="20"/>
      <w:lang w:val="en-GB"/>
    </w:rPr>
  </w:style>
  <w:style w:type="paragraph" w:styleId="aa">
    <w:name w:val="footnote text"/>
    <w:basedOn w:val="a"/>
    <w:link w:val="Char3"/>
    <w:semiHidden/>
    <w:rsid w:val="00D6443F"/>
    <w:rPr>
      <w:sz w:val="20"/>
      <w:szCs w:val="20"/>
      <w:lang w:val="en-US" w:eastAsia="en-US"/>
    </w:rPr>
  </w:style>
  <w:style w:type="character" w:customStyle="1" w:styleId="Char3">
    <w:name w:val="Κείμενο υποσημείωσης Char"/>
    <w:basedOn w:val="a0"/>
    <w:link w:val="aa"/>
    <w:semiHidden/>
    <w:rsid w:val="00157C54"/>
    <w:rPr>
      <w:lang w:val="en-US" w:eastAsia="en-US"/>
    </w:rPr>
  </w:style>
  <w:style w:type="paragraph" w:styleId="ab">
    <w:name w:val="Balloon Text"/>
    <w:basedOn w:val="a"/>
    <w:link w:val="Char4"/>
    <w:uiPriority w:val="99"/>
    <w:rsid w:val="00C75E7F"/>
    <w:rPr>
      <w:rFonts w:ascii="Tahoma" w:hAnsi="Tahoma" w:cs="Tahoma"/>
      <w:sz w:val="16"/>
      <w:szCs w:val="16"/>
      <w:lang w:val="en-GB"/>
    </w:rPr>
  </w:style>
  <w:style w:type="character" w:customStyle="1" w:styleId="Char4">
    <w:name w:val="Κείμενο πλαισίου Char"/>
    <w:basedOn w:val="a0"/>
    <w:link w:val="ab"/>
    <w:uiPriority w:val="99"/>
    <w:rsid w:val="00C75E7F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C75E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a"/>
    <w:uiPriority w:val="99"/>
    <w:rsid w:val="00952E9F"/>
    <w:pPr>
      <w:spacing w:before="100" w:beforeAutospacing="1" w:after="100" w:afterAutospacing="1"/>
    </w:pPr>
    <w:rPr>
      <w:rFonts w:eastAsia="Calibri"/>
    </w:rPr>
  </w:style>
  <w:style w:type="paragraph" w:styleId="ac">
    <w:name w:val="List Paragraph"/>
    <w:basedOn w:val="a"/>
    <w:uiPriority w:val="34"/>
    <w:qFormat/>
    <w:rsid w:val="00C74CA3"/>
    <w:pPr>
      <w:ind w:left="720"/>
      <w:contextualSpacing/>
    </w:pPr>
  </w:style>
  <w:style w:type="character" w:customStyle="1" w:styleId="Teletype">
    <w:name w:val="Teletype"/>
    <w:rsid w:val="00365A5F"/>
    <w:rPr>
      <w:rFonts w:ascii="DejaVu Sans Mono" w:eastAsia="DejaVu Sans" w:hAnsi="DejaVu Sans Mono" w:cs="DejaVu Sans Mono"/>
    </w:rPr>
  </w:style>
  <w:style w:type="paragraph" w:customStyle="1" w:styleId="gmail-m2493503884089818008msolistparagraph">
    <w:name w:val="gmail-m_2493503884089818008msolistparagraph"/>
    <w:basedOn w:val="a"/>
    <w:rsid w:val="00365A5F"/>
    <w:pPr>
      <w:spacing w:before="100" w:beforeAutospacing="1" w:after="100" w:afterAutospacing="1"/>
    </w:pPr>
    <w:rPr>
      <w:rFonts w:eastAsia="Calibri"/>
    </w:rPr>
  </w:style>
  <w:style w:type="character" w:styleId="-0">
    <w:name w:val="FollowedHyperlink"/>
    <w:uiPriority w:val="99"/>
    <w:unhideWhenUsed/>
    <w:rsid w:val="00365A5F"/>
    <w:rPr>
      <w:color w:val="800080"/>
      <w:u w:val="single"/>
    </w:rPr>
  </w:style>
  <w:style w:type="paragraph" w:customStyle="1" w:styleId="font5">
    <w:name w:val="font5"/>
    <w:basedOn w:val="a"/>
    <w:rsid w:val="00365A5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365A5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365A5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365A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</w:rPr>
  </w:style>
  <w:style w:type="paragraph" w:customStyle="1" w:styleId="xl65">
    <w:name w:val="xl65"/>
    <w:basedOn w:val="a"/>
    <w:rsid w:val="0036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</w:rPr>
  </w:style>
  <w:style w:type="paragraph" w:customStyle="1" w:styleId="xl66">
    <w:name w:val="xl66"/>
    <w:basedOn w:val="a"/>
    <w:rsid w:val="00365A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a"/>
    <w:rsid w:val="00365A5F"/>
    <w:pPr>
      <w:spacing w:before="100" w:beforeAutospacing="1" w:after="100" w:afterAutospacing="1"/>
      <w:jc w:val="center"/>
    </w:pPr>
    <w:rPr>
      <w:color w:val="0070C0"/>
      <w:sz w:val="20"/>
      <w:szCs w:val="20"/>
    </w:rPr>
  </w:style>
  <w:style w:type="paragraph" w:customStyle="1" w:styleId="xl68">
    <w:name w:val="xl68"/>
    <w:basedOn w:val="a"/>
    <w:rsid w:val="00365A5F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365A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365A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36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36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365A5F"/>
    <w:pPr>
      <w:spacing w:before="100" w:beforeAutospacing="1" w:after="100" w:afterAutospacing="1"/>
    </w:pPr>
    <w:rPr>
      <w:color w:val="FF0000"/>
    </w:rPr>
  </w:style>
  <w:style w:type="paragraph" w:customStyle="1" w:styleId="xl74">
    <w:name w:val="xl74"/>
    <w:basedOn w:val="a"/>
    <w:rsid w:val="0036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6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65A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365A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6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6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65A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2F20EC"/>
      <w:sz w:val="20"/>
      <w:szCs w:val="20"/>
    </w:rPr>
  </w:style>
  <w:style w:type="paragraph" w:customStyle="1" w:styleId="xl81">
    <w:name w:val="xl81"/>
    <w:basedOn w:val="a"/>
    <w:rsid w:val="00365A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2F20EC"/>
      <w:sz w:val="20"/>
      <w:szCs w:val="20"/>
    </w:rPr>
  </w:style>
  <w:style w:type="paragraph" w:customStyle="1" w:styleId="xl82">
    <w:name w:val="xl82"/>
    <w:basedOn w:val="a"/>
    <w:rsid w:val="00365A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36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365A5F"/>
    <w:pPr>
      <w:spacing w:before="100" w:beforeAutospacing="1" w:after="100" w:afterAutospacing="1"/>
    </w:pPr>
  </w:style>
  <w:style w:type="paragraph" w:customStyle="1" w:styleId="xl85">
    <w:name w:val="xl85"/>
    <w:basedOn w:val="a"/>
    <w:rsid w:val="0036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65A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365A5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2F20EC"/>
      <w:sz w:val="20"/>
      <w:szCs w:val="20"/>
    </w:rPr>
  </w:style>
  <w:style w:type="paragraph" w:customStyle="1" w:styleId="xl88">
    <w:name w:val="xl88"/>
    <w:basedOn w:val="a"/>
    <w:rsid w:val="00365A5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365A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90">
    <w:name w:val="xl90"/>
    <w:basedOn w:val="a"/>
    <w:rsid w:val="00365A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7030A0"/>
      <w:sz w:val="20"/>
      <w:szCs w:val="20"/>
    </w:rPr>
  </w:style>
  <w:style w:type="paragraph" w:customStyle="1" w:styleId="xl91">
    <w:name w:val="xl91"/>
    <w:basedOn w:val="a"/>
    <w:rsid w:val="00365A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7030A0"/>
      <w:sz w:val="20"/>
      <w:szCs w:val="20"/>
    </w:rPr>
  </w:style>
  <w:style w:type="paragraph" w:customStyle="1" w:styleId="xl92">
    <w:name w:val="xl92"/>
    <w:basedOn w:val="a"/>
    <w:rsid w:val="0036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405B6-FC82-4C35-8C7C-C25715FD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5978</Words>
  <Characters>32285</Characters>
  <Application>Microsoft Office Word</Application>
  <DocSecurity>0</DocSecurity>
  <Lines>269</Lines>
  <Paragraphs>76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ntua</Company>
  <LinksUpToDate>false</LinksUpToDate>
  <CharactersWithSpaces>38187</CharactersWithSpaces>
  <SharedDoc>false</SharedDoc>
  <HLinks>
    <vt:vector size="12" baseType="variant">
      <vt:variant>
        <vt:i4>786532</vt:i4>
      </vt:variant>
      <vt:variant>
        <vt:i4>3</vt:i4>
      </vt:variant>
      <vt:variant>
        <vt:i4>0</vt:i4>
      </vt:variant>
      <vt:variant>
        <vt:i4>5</vt:i4>
      </vt:variant>
      <vt:variant>
        <vt:lpwstr>mailto:balabani@central.ntua.gr</vt:lpwstr>
      </vt:variant>
      <vt:variant>
        <vt:lpwstr/>
      </vt:variant>
      <vt:variant>
        <vt:i4>786532</vt:i4>
      </vt:variant>
      <vt:variant>
        <vt:i4>0</vt:i4>
      </vt:variant>
      <vt:variant>
        <vt:i4>0</vt:i4>
      </vt:variant>
      <vt:variant>
        <vt:i4>5</vt:i4>
      </vt:variant>
      <vt:variant>
        <vt:lpwstr>mailto:balabani@central.ntua.gr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kateloup</cp:lastModifiedBy>
  <cp:revision>15</cp:revision>
  <cp:lastPrinted>2022-11-14T08:53:00Z</cp:lastPrinted>
  <dcterms:created xsi:type="dcterms:W3CDTF">2022-10-31T12:00:00Z</dcterms:created>
  <dcterms:modified xsi:type="dcterms:W3CDTF">2023-07-11T10:35:00Z</dcterms:modified>
</cp:coreProperties>
</file>